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86AB" w14:textId="1B546097" w:rsidR="00C76F52" w:rsidRPr="00593684" w:rsidRDefault="00C32E03" w:rsidP="00C76F52">
      <w:pPr>
        <w:jc w:val="both"/>
        <w:rPr>
          <w:rFonts w:ascii="Arial" w:hAnsi="Arial" w:cs="Arial"/>
          <w:b/>
          <w:sz w:val="24"/>
          <w:szCs w:val="24"/>
        </w:rPr>
      </w:pPr>
      <w:r w:rsidRPr="00593684">
        <w:rPr>
          <w:rFonts w:ascii="Arial" w:hAnsi="Arial" w:cs="Arial"/>
          <w:b/>
          <w:sz w:val="24"/>
          <w:szCs w:val="24"/>
        </w:rPr>
        <w:t>LYC</w:t>
      </w:r>
      <w:r w:rsidR="00D94F43">
        <w:rPr>
          <w:rFonts w:ascii="Arial" w:hAnsi="Arial" w:cs="Arial"/>
          <w:b/>
          <w:sz w:val="24"/>
          <w:szCs w:val="24"/>
        </w:rPr>
        <w:t>É</w:t>
      </w:r>
      <w:r w:rsidRPr="00593684">
        <w:rPr>
          <w:rFonts w:ascii="Arial" w:hAnsi="Arial" w:cs="Arial"/>
          <w:b/>
          <w:sz w:val="24"/>
          <w:szCs w:val="24"/>
        </w:rPr>
        <w:t>ENS ET APPRENTIS AU CIN</w:t>
      </w:r>
      <w:r w:rsidR="00D94F43">
        <w:rPr>
          <w:rFonts w:ascii="Arial" w:hAnsi="Arial" w:cs="Arial"/>
          <w:b/>
          <w:sz w:val="24"/>
          <w:szCs w:val="24"/>
        </w:rPr>
        <w:t>É</w:t>
      </w:r>
      <w:r w:rsidRPr="00593684">
        <w:rPr>
          <w:rFonts w:ascii="Arial" w:hAnsi="Arial" w:cs="Arial"/>
          <w:b/>
          <w:sz w:val="24"/>
          <w:szCs w:val="24"/>
        </w:rPr>
        <w:t>MA EN OCCITA</w:t>
      </w:r>
      <w:r w:rsidR="008C0990">
        <w:rPr>
          <w:rFonts w:ascii="Arial" w:hAnsi="Arial" w:cs="Arial"/>
          <w:b/>
          <w:sz w:val="24"/>
          <w:szCs w:val="24"/>
        </w:rPr>
        <w:t xml:space="preserve">NIE </w:t>
      </w:r>
      <w:r w:rsidR="008C0990" w:rsidRPr="00A70BF5">
        <w:rPr>
          <w:rFonts w:ascii="Arial" w:hAnsi="Arial" w:cs="Arial"/>
          <w:b/>
          <w:sz w:val="24"/>
          <w:szCs w:val="24"/>
        </w:rPr>
        <w:t>20</w:t>
      </w:r>
      <w:r w:rsidR="00A70BF5" w:rsidRPr="00A70BF5">
        <w:rPr>
          <w:rFonts w:ascii="Arial" w:hAnsi="Arial" w:cs="Arial"/>
          <w:b/>
          <w:sz w:val="24"/>
          <w:szCs w:val="24"/>
        </w:rPr>
        <w:t>2</w:t>
      </w:r>
      <w:r w:rsidR="008E78BF">
        <w:rPr>
          <w:rFonts w:ascii="Arial" w:hAnsi="Arial" w:cs="Arial"/>
          <w:b/>
          <w:sz w:val="24"/>
          <w:szCs w:val="24"/>
        </w:rPr>
        <w:t>1</w:t>
      </w:r>
      <w:r w:rsidR="008C0990" w:rsidRPr="00A70BF5">
        <w:rPr>
          <w:rFonts w:ascii="Arial" w:hAnsi="Arial" w:cs="Arial"/>
          <w:b/>
          <w:sz w:val="24"/>
          <w:szCs w:val="24"/>
        </w:rPr>
        <w:t>/20</w:t>
      </w:r>
      <w:r w:rsidR="003F6779" w:rsidRPr="00A70BF5">
        <w:rPr>
          <w:rFonts w:ascii="Arial" w:hAnsi="Arial" w:cs="Arial"/>
          <w:b/>
          <w:sz w:val="24"/>
          <w:szCs w:val="24"/>
        </w:rPr>
        <w:t>2</w:t>
      </w:r>
      <w:r w:rsidR="008E78BF">
        <w:rPr>
          <w:rFonts w:ascii="Arial" w:hAnsi="Arial" w:cs="Arial"/>
          <w:b/>
          <w:sz w:val="24"/>
          <w:szCs w:val="24"/>
        </w:rPr>
        <w:t>2</w:t>
      </w:r>
      <w:r w:rsidR="00501B88" w:rsidRPr="00A70BF5">
        <w:rPr>
          <w:rFonts w:ascii="Arial" w:hAnsi="Arial" w:cs="Arial"/>
          <w:b/>
          <w:sz w:val="24"/>
          <w:szCs w:val="24"/>
        </w:rPr>
        <w:t xml:space="preserve"> </w:t>
      </w:r>
      <w:r w:rsidR="00501B88">
        <w:rPr>
          <w:rFonts w:ascii="Arial" w:hAnsi="Arial" w:cs="Arial"/>
          <w:b/>
          <w:sz w:val="24"/>
          <w:szCs w:val="24"/>
        </w:rPr>
        <w:t>– Académie de Toulouse</w:t>
      </w:r>
    </w:p>
    <w:p w14:paraId="625221F7" w14:textId="77777777" w:rsidR="00C32E03" w:rsidRPr="00593684" w:rsidRDefault="00C32E03" w:rsidP="00C76F52">
      <w:pPr>
        <w:jc w:val="both"/>
        <w:rPr>
          <w:rFonts w:ascii="Arial" w:hAnsi="Arial" w:cs="Arial"/>
        </w:rPr>
      </w:pPr>
    </w:p>
    <w:p w14:paraId="03EDE464" w14:textId="77777777" w:rsidR="00C76F52" w:rsidRPr="00593684" w:rsidRDefault="00C76F52" w:rsidP="00C76F52">
      <w:pPr>
        <w:jc w:val="both"/>
        <w:rPr>
          <w:rFonts w:ascii="Arial" w:hAnsi="Arial" w:cs="Arial"/>
        </w:rPr>
      </w:pPr>
      <w:r w:rsidRPr="00593684">
        <w:rPr>
          <w:rFonts w:ascii="Arial" w:hAnsi="Arial" w:cs="Arial"/>
        </w:rPr>
        <w:t xml:space="preserve">Opération soutenue par la Région </w:t>
      </w:r>
      <w:r w:rsidR="00C32E03" w:rsidRPr="00593684">
        <w:rPr>
          <w:rFonts w:ascii="Arial" w:hAnsi="Arial" w:cs="Arial"/>
        </w:rPr>
        <w:t>Occitanie</w:t>
      </w:r>
      <w:r w:rsidR="00096E64" w:rsidRPr="00593684">
        <w:rPr>
          <w:rFonts w:ascii="Arial" w:hAnsi="Arial" w:cs="Arial"/>
        </w:rPr>
        <w:t xml:space="preserve"> </w:t>
      </w:r>
      <w:r w:rsidR="00C32E03" w:rsidRPr="00593684">
        <w:rPr>
          <w:rFonts w:ascii="Arial" w:hAnsi="Arial" w:cs="Arial"/>
        </w:rPr>
        <w:t xml:space="preserve">/ </w:t>
      </w:r>
      <w:r w:rsidRPr="00593684">
        <w:rPr>
          <w:rFonts w:ascii="Arial" w:hAnsi="Arial" w:cs="Arial"/>
        </w:rPr>
        <w:t>Pyrénées</w:t>
      </w:r>
      <w:r w:rsidR="00C32E03" w:rsidRPr="00593684">
        <w:rPr>
          <w:rFonts w:ascii="Arial" w:hAnsi="Arial" w:cs="Arial"/>
        </w:rPr>
        <w:t xml:space="preserve"> - Méditerranée</w:t>
      </w:r>
      <w:r w:rsidRPr="00593684">
        <w:rPr>
          <w:rFonts w:ascii="Arial" w:hAnsi="Arial" w:cs="Arial"/>
        </w:rPr>
        <w:t xml:space="preserve">, le C.N.C., </w:t>
      </w:r>
      <w:smartTag w:uri="urn:schemas-microsoft-com:office:smarttags" w:element="PersonName">
        <w:smartTagPr>
          <w:attr w:name="ProductID" w:val="la D.R"/>
        </w:smartTagPr>
        <w:r w:rsidRPr="00593684">
          <w:rPr>
            <w:rFonts w:ascii="Arial" w:hAnsi="Arial" w:cs="Arial"/>
          </w:rPr>
          <w:t>la D.R</w:t>
        </w:r>
      </w:smartTag>
      <w:r w:rsidRPr="00593684">
        <w:rPr>
          <w:rFonts w:ascii="Arial" w:hAnsi="Arial" w:cs="Arial"/>
        </w:rPr>
        <w:t xml:space="preserve">.A.C., l'académie de Toulouse, la D.R.A.A.F. et </w:t>
      </w:r>
      <w:r w:rsidR="00C32E03" w:rsidRPr="00593684">
        <w:rPr>
          <w:rFonts w:ascii="Arial" w:hAnsi="Arial" w:cs="Arial"/>
        </w:rPr>
        <w:t>l’A.C.R.E.A.M.P</w:t>
      </w:r>
      <w:r w:rsidRPr="00593684">
        <w:rPr>
          <w:rFonts w:ascii="Arial" w:hAnsi="Arial" w:cs="Arial"/>
        </w:rPr>
        <w:t>.</w:t>
      </w:r>
    </w:p>
    <w:p w14:paraId="585F73C5" w14:textId="77777777" w:rsidR="00C76F52" w:rsidRPr="00593684" w:rsidRDefault="00C76F52" w:rsidP="00C76F52">
      <w:pPr>
        <w:jc w:val="both"/>
        <w:rPr>
          <w:rFonts w:ascii="Arial" w:hAnsi="Arial" w:cs="Arial"/>
        </w:rPr>
      </w:pPr>
    </w:p>
    <w:p w14:paraId="60E9232F" w14:textId="77777777" w:rsidR="00C76F52" w:rsidRPr="00593684" w:rsidRDefault="00C76F52" w:rsidP="00C76F52">
      <w:pPr>
        <w:jc w:val="both"/>
        <w:rPr>
          <w:rFonts w:ascii="Arial" w:hAnsi="Arial" w:cs="Arial"/>
        </w:rPr>
      </w:pPr>
    </w:p>
    <w:p w14:paraId="6AF79B03" w14:textId="77777777" w:rsidR="00C76F52" w:rsidRPr="00593684" w:rsidRDefault="00C76F52" w:rsidP="00C76F52">
      <w:pPr>
        <w:jc w:val="both"/>
        <w:rPr>
          <w:rFonts w:ascii="Arial" w:hAnsi="Arial" w:cs="Arial"/>
          <w:b/>
          <w:sz w:val="24"/>
        </w:rPr>
      </w:pPr>
      <w:r w:rsidRPr="00593684">
        <w:rPr>
          <w:rFonts w:ascii="Arial" w:hAnsi="Arial" w:cs="Arial"/>
          <w:b/>
          <w:sz w:val="24"/>
        </w:rPr>
        <w:t>CONVENTION</w:t>
      </w:r>
    </w:p>
    <w:p w14:paraId="3802B33B" w14:textId="77777777" w:rsidR="00C76F52" w:rsidRPr="00593684" w:rsidRDefault="00C76F52" w:rsidP="00C76F52">
      <w:pPr>
        <w:jc w:val="both"/>
        <w:rPr>
          <w:rFonts w:ascii="Arial" w:hAnsi="Arial" w:cs="Arial"/>
        </w:rPr>
      </w:pPr>
    </w:p>
    <w:p w14:paraId="5AA2C310" w14:textId="7B17AFA7" w:rsidR="00C76F52" w:rsidRPr="00593684" w:rsidRDefault="00C76F52" w:rsidP="00C76F52">
      <w:pPr>
        <w:jc w:val="both"/>
        <w:rPr>
          <w:rFonts w:ascii="Arial" w:hAnsi="Arial" w:cs="Arial"/>
          <w:b/>
        </w:rPr>
      </w:pPr>
      <w:r w:rsidRPr="00593684">
        <w:rPr>
          <w:rFonts w:ascii="Arial" w:hAnsi="Arial" w:cs="Arial"/>
          <w:b/>
        </w:rPr>
        <w:t>OBJECTIF ET MODALIT</w:t>
      </w:r>
      <w:r w:rsidR="00D94F43">
        <w:rPr>
          <w:rFonts w:ascii="Arial" w:hAnsi="Arial" w:cs="Arial"/>
          <w:b/>
        </w:rPr>
        <w:t>É</w:t>
      </w:r>
      <w:r w:rsidRPr="00593684">
        <w:rPr>
          <w:rFonts w:ascii="Arial" w:hAnsi="Arial" w:cs="Arial"/>
          <w:b/>
        </w:rPr>
        <w:t>S</w:t>
      </w:r>
    </w:p>
    <w:p w14:paraId="3122147B" w14:textId="77777777" w:rsidR="00C76F52" w:rsidRPr="00593684" w:rsidRDefault="00C76F52" w:rsidP="00C76F52">
      <w:pPr>
        <w:jc w:val="both"/>
        <w:rPr>
          <w:rFonts w:ascii="Arial" w:hAnsi="Arial" w:cs="Arial"/>
          <w:b/>
        </w:rPr>
      </w:pPr>
    </w:p>
    <w:p w14:paraId="03787A18" w14:textId="77777777" w:rsidR="00C76F52" w:rsidRPr="00593684" w:rsidRDefault="00C76F52" w:rsidP="00C76F52">
      <w:pPr>
        <w:jc w:val="both"/>
        <w:rPr>
          <w:rFonts w:ascii="Arial" w:hAnsi="Arial" w:cs="Arial"/>
        </w:rPr>
      </w:pPr>
      <w:r w:rsidRPr="00593684">
        <w:rPr>
          <w:rFonts w:ascii="Arial" w:hAnsi="Arial" w:cs="Arial"/>
        </w:rPr>
        <w:t xml:space="preserve">Dans le cadre du dispositif national "Lycéens </w:t>
      </w:r>
      <w:r w:rsidR="003F6779">
        <w:rPr>
          <w:rFonts w:ascii="Arial" w:hAnsi="Arial" w:cs="Arial"/>
        </w:rPr>
        <w:t xml:space="preserve">et apprentis </w:t>
      </w:r>
      <w:r w:rsidRPr="00593684">
        <w:rPr>
          <w:rFonts w:ascii="Arial" w:hAnsi="Arial" w:cs="Arial"/>
        </w:rPr>
        <w:t xml:space="preserve">au cinéma", il s’agit d’organiser un partenariat entre les classes volontaires et une salle de cinéma Art &amp; Essai, pour la découverte de l'art cinématographique, sur temps scolaire et hors temps scolaire, constituant ainsi les deux volets essentiels de cette démarche. </w:t>
      </w:r>
    </w:p>
    <w:p w14:paraId="3FF0A22B" w14:textId="77777777" w:rsidR="00C76F52" w:rsidRDefault="00C76F52" w:rsidP="00C76F52">
      <w:pPr>
        <w:jc w:val="both"/>
        <w:rPr>
          <w:rFonts w:ascii="Arial" w:hAnsi="Arial" w:cs="Arial"/>
        </w:rPr>
      </w:pPr>
      <w:r w:rsidRPr="00593684">
        <w:rPr>
          <w:rFonts w:ascii="Arial" w:hAnsi="Arial" w:cs="Arial"/>
        </w:rPr>
        <w:t>Cette dernière n'a donc rien à voir avec une simple "sortie au cinéma" et s'inscrit dans une perspective culturelle et pédagogique souple et ouverte qui offre une approche du cinéma comme art spécifique</w:t>
      </w:r>
      <w:r w:rsidR="003F6779">
        <w:rPr>
          <w:rFonts w:ascii="Arial" w:hAnsi="Arial" w:cs="Arial"/>
        </w:rPr>
        <w:t xml:space="preserve">, notamment dans le cadre du </w:t>
      </w:r>
      <w:r w:rsidR="0006442F" w:rsidRPr="00DC5BFF">
        <w:rPr>
          <w:rFonts w:ascii="Arial" w:hAnsi="Arial" w:cs="Arial"/>
        </w:rPr>
        <w:t>parcours d’éducation artistique et culturelle (</w:t>
      </w:r>
      <w:r w:rsidR="003F6779" w:rsidRPr="00DC5BFF">
        <w:rPr>
          <w:rFonts w:ascii="Arial" w:hAnsi="Arial" w:cs="Arial"/>
        </w:rPr>
        <w:t>PEAC</w:t>
      </w:r>
      <w:r w:rsidR="0006442F" w:rsidRPr="00DC5BFF">
        <w:rPr>
          <w:rFonts w:ascii="Arial" w:hAnsi="Arial" w:cs="Arial"/>
        </w:rPr>
        <w:t>)</w:t>
      </w:r>
      <w:r w:rsidRPr="00DC5BFF">
        <w:rPr>
          <w:rFonts w:ascii="Arial" w:hAnsi="Arial" w:cs="Arial"/>
        </w:rPr>
        <w:t>.</w:t>
      </w:r>
    </w:p>
    <w:p w14:paraId="0D8A0EFC" w14:textId="77777777" w:rsidR="00B40ED4" w:rsidRPr="00593684" w:rsidRDefault="00B40ED4" w:rsidP="00C76F52">
      <w:pPr>
        <w:jc w:val="both"/>
        <w:rPr>
          <w:rFonts w:ascii="Arial" w:hAnsi="Arial" w:cs="Arial"/>
        </w:rPr>
      </w:pPr>
    </w:p>
    <w:p w14:paraId="046D9857" w14:textId="77777777" w:rsidR="00C76F52" w:rsidRPr="00593684" w:rsidRDefault="00C76F52" w:rsidP="00C76F52">
      <w:pPr>
        <w:jc w:val="both"/>
        <w:rPr>
          <w:rFonts w:ascii="Arial" w:hAnsi="Arial" w:cs="Arial"/>
        </w:rPr>
      </w:pPr>
      <w:r w:rsidRPr="00593684">
        <w:rPr>
          <w:rFonts w:ascii="Arial" w:hAnsi="Arial" w:cs="Arial"/>
        </w:rPr>
        <w:t>L'ACREAMP est missionnée pour organiser le planning des projections ainsi que les actions complémentaires pour la réflexion pédagogique, fournissant pour chaque film un livret pédagogique pour les enseignants.</w:t>
      </w:r>
    </w:p>
    <w:p w14:paraId="7B79FD52" w14:textId="77777777" w:rsidR="00C76F52" w:rsidRPr="00593684" w:rsidRDefault="00C76F52" w:rsidP="00C76F52">
      <w:pPr>
        <w:jc w:val="both"/>
        <w:rPr>
          <w:rFonts w:ascii="Arial" w:hAnsi="Arial" w:cs="Arial"/>
        </w:rPr>
      </w:pPr>
      <w:r w:rsidRPr="00593684">
        <w:rPr>
          <w:rFonts w:ascii="Arial" w:hAnsi="Arial" w:cs="Arial"/>
        </w:rPr>
        <w:t xml:space="preserve">D'autre part, elle propose </w:t>
      </w:r>
      <w:r w:rsidR="00C32E03" w:rsidRPr="00593684">
        <w:rPr>
          <w:rFonts w:ascii="Arial" w:hAnsi="Arial" w:cs="Arial"/>
        </w:rPr>
        <w:t xml:space="preserve">gratuitement </w:t>
      </w:r>
      <w:r w:rsidRPr="00593684">
        <w:rPr>
          <w:rFonts w:ascii="Arial" w:hAnsi="Arial" w:cs="Arial"/>
        </w:rPr>
        <w:t>l'intervention dans les classes d'un spécialist</w:t>
      </w:r>
      <w:r w:rsidR="0006442F">
        <w:rPr>
          <w:rFonts w:ascii="Arial" w:hAnsi="Arial" w:cs="Arial"/>
        </w:rPr>
        <w:t xml:space="preserve">e du cinéma, en fonction de ses </w:t>
      </w:r>
      <w:r w:rsidRPr="00593684">
        <w:rPr>
          <w:rFonts w:ascii="Arial" w:hAnsi="Arial" w:cs="Arial"/>
        </w:rPr>
        <w:t>disponibilités. Celui-ci pourra intervenir soit sur le film, soit sur une question plus générale concernant le cinéma.</w:t>
      </w:r>
    </w:p>
    <w:p w14:paraId="11F82A14" w14:textId="77777777" w:rsidR="00C76F52" w:rsidRPr="00593684" w:rsidRDefault="00C76F52" w:rsidP="00C76F52">
      <w:pPr>
        <w:jc w:val="both"/>
        <w:rPr>
          <w:rFonts w:ascii="Arial" w:hAnsi="Arial" w:cs="Arial"/>
        </w:rPr>
      </w:pPr>
      <w:r w:rsidRPr="00593684">
        <w:rPr>
          <w:rFonts w:ascii="Arial" w:hAnsi="Arial" w:cs="Arial"/>
        </w:rPr>
        <w:t>Exceptionnellement, des rencontres avec des professionnels (c</w:t>
      </w:r>
      <w:r w:rsidR="0006442F">
        <w:rPr>
          <w:rFonts w:ascii="Arial" w:hAnsi="Arial" w:cs="Arial"/>
        </w:rPr>
        <w:t>inéastes, techniciens, acteurs)</w:t>
      </w:r>
      <w:r w:rsidRPr="00593684">
        <w:rPr>
          <w:rFonts w:ascii="Arial" w:hAnsi="Arial" w:cs="Arial"/>
        </w:rPr>
        <w:t xml:space="preserve"> pourront être organisées en partenariat avec la salle de cinéma.</w:t>
      </w:r>
    </w:p>
    <w:p w14:paraId="7872FB55" w14:textId="77777777" w:rsidR="00C76F52" w:rsidRPr="00593684" w:rsidRDefault="00C76F52" w:rsidP="00C76F52">
      <w:pPr>
        <w:jc w:val="both"/>
        <w:rPr>
          <w:rFonts w:ascii="Arial" w:hAnsi="Arial" w:cs="Arial"/>
        </w:rPr>
      </w:pPr>
    </w:p>
    <w:p w14:paraId="6E20E350" w14:textId="70C9879A" w:rsidR="00C76F52" w:rsidRPr="00593684" w:rsidRDefault="00C76F52" w:rsidP="00C76F52">
      <w:pPr>
        <w:pStyle w:val="En-tte"/>
        <w:jc w:val="both"/>
        <w:rPr>
          <w:b/>
        </w:rPr>
      </w:pPr>
      <w:r w:rsidRPr="00593684">
        <w:rPr>
          <w:b/>
        </w:rPr>
        <w:t xml:space="preserve">Il est rappelé que cette opération n’est pas basée sur le simple volontariat d’un enseignant mais doit émaner d’une volonté forte </w:t>
      </w:r>
      <w:r w:rsidRPr="008D0E24">
        <w:rPr>
          <w:b/>
        </w:rPr>
        <w:t>d</w:t>
      </w:r>
      <w:r w:rsidR="00793D53" w:rsidRPr="008D0E24">
        <w:rPr>
          <w:b/>
        </w:rPr>
        <w:t>e l’équipe de direction</w:t>
      </w:r>
      <w:r w:rsidR="00793D53">
        <w:rPr>
          <w:b/>
        </w:rPr>
        <w:t xml:space="preserve"> </w:t>
      </w:r>
      <w:r w:rsidRPr="00593684">
        <w:rPr>
          <w:b/>
        </w:rPr>
        <w:t xml:space="preserve">d’engager son </w:t>
      </w:r>
      <w:r w:rsidR="0006442F" w:rsidRPr="00DC5BFF">
        <w:rPr>
          <w:b/>
        </w:rPr>
        <w:t>établissement</w:t>
      </w:r>
      <w:r w:rsidR="0006442F">
        <w:rPr>
          <w:b/>
        </w:rPr>
        <w:t xml:space="preserve"> </w:t>
      </w:r>
      <w:r w:rsidRPr="00593684">
        <w:rPr>
          <w:b/>
        </w:rPr>
        <w:t xml:space="preserve">dans cette démarche culturelle et de procéder aux aménagements de planning nécessaires. </w:t>
      </w:r>
    </w:p>
    <w:p w14:paraId="7EBD6294" w14:textId="77777777" w:rsidR="00C76F52" w:rsidRPr="00593684" w:rsidRDefault="00C76F52" w:rsidP="00C76F52">
      <w:pPr>
        <w:pStyle w:val="En-tte"/>
        <w:jc w:val="both"/>
      </w:pPr>
    </w:p>
    <w:p w14:paraId="427BC4F9" w14:textId="1F178584" w:rsidR="00C76F52" w:rsidRPr="00BA5864" w:rsidRDefault="00BA5864" w:rsidP="00BA5864">
      <w:pPr>
        <w:ind w:right="67"/>
        <w:jc w:val="both"/>
        <w:rPr>
          <w:rFonts w:ascii="Arial" w:eastAsia="Arial" w:hAnsi="Arial" w:cs="Arial"/>
          <w:spacing w:val="2"/>
        </w:rPr>
      </w:pPr>
      <w:r>
        <w:rPr>
          <w:rFonts w:ascii="Arial" w:eastAsia="Arial" w:hAnsi="Arial" w:cs="Arial"/>
        </w:rPr>
        <w:t>Deux journées réservées aux enseignants leur</w:t>
      </w:r>
      <w:r>
        <w:rPr>
          <w:rFonts w:ascii="Arial" w:eastAsia="Arial" w:hAnsi="Arial" w:cs="Arial"/>
          <w:spacing w:val="-6"/>
        </w:rPr>
        <w:t xml:space="preserve"> </w:t>
      </w:r>
      <w:r>
        <w:rPr>
          <w:rFonts w:ascii="Arial" w:eastAsia="Arial" w:hAnsi="Arial" w:cs="Arial"/>
        </w:rPr>
        <w:t>pe</w:t>
      </w:r>
      <w:r>
        <w:rPr>
          <w:rFonts w:ascii="Arial" w:eastAsia="Arial" w:hAnsi="Arial" w:cs="Arial"/>
          <w:spacing w:val="1"/>
        </w:rPr>
        <w:t>r</w:t>
      </w:r>
      <w:r>
        <w:rPr>
          <w:rFonts w:ascii="Arial" w:eastAsia="Arial" w:hAnsi="Arial" w:cs="Arial"/>
          <w:spacing w:val="5"/>
        </w:rPr>
        <w:t>m</w:t>
      </w:r>
      <w:r>
        <w:rPr>
          <w:rFonts w:ascii="Arial" w:eastAsia="Arial" w:hAnsi="Arial" w:cs="Arial"/>
        </w:rPr>
        <w:t xml:space="preserve">ettent de bénéficier </w:t>
      </w:r>
      <w:r>
        <w:rPr>
          <w:rFonts w:ascii="Arial" w:eastAsia="Arial" w:hAnsi="Arial" w:cs="Arial"/>
          <w:spacing w:val="2"/>
        </w:rPr>
        <w:t>d</w:t>
      </w:r>
      <w:r>
        <w:rPr>
          <w:rFonts w:ascii="Arial" w:eastAsia="Arial" w:hAnsi="Arial" w:cs="Arial"/>
          <w:spacing w:val="-1"/>
        </w:rPr>
        <w:t>’</w:t>
      </w:r>
      <w:r>
        <w:rPr>
          <w:rFonts w:ascii="Arial" w:eastAsia="Arial" w:hAnsi="Arial" w:cs="Arial"/>
        </w:rPr>
        <w:t>é</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spacing w:val="2"/>
        </w:rPr>
        <w:t>ag</w:t>
      </w:r>
      <w:r>
        <w:rPr>
          <w:rFonts w:ascii="Arial" w:eastAsia="Arial" w:hAnsi="Arial" w:cs="Arial"/>
        </w:rPr>
        <w:t>es et d</w:t>
      </w:r>
      <w:r>
        <w:rPr>
          <w:rFonts w:ascii="Arial" w:eastAsia="Arial" w:hAnsi="Arial" w:cs="Arial"/>
          <w:spacing w:val="-1"/>
        </w:rPr>
        <w:t>’</w:t>
      </w:r>
      <w:r>
        <w:rPr>
          <w:rFonts w:ascii="Arial" w:eastAsia="Arial" w:hAnsi="Arial" w:cs="Arial"/>
          <w:spacing w:val="2"/>
        </w:rPr>
        <w:t>o</w:t>
      </w:r>
      <w:r>
        <w:rPr>
          <w:rFonts w:ascii="Arial" w:eastAsia="Arial" w:hAnsi="Arial" w:cs="Arial"/>
        </w:rPr>
        <w:t>ut</w:t>
      </w:r>
      <w:r>
        <w:rPr>
          <w:rFonts w:ascii="Arial" w:eastAsia="Arial" w:hAnsi="Arial" w:cs="Arial"/>
          <w:spacing w:val="1"/>
        </w:rPr>
        <w:t>i</w:t>
      </w:r>
      <w:r>
        <w:rPr>
          <w:rFonts w:ascii="Arial" w:eastAsia="Arial" w:hAnsi="Arial" w:cs="Arial"/>
          <w:spacing w:val="-1"/>
        </w:rPr>
        <w:t>l</w:t>
      </w:r>
      <w:r>
        <w:rPr>
          <w:rFonts w:ascii="Arial" w:eastAsia="Arial" w:hAnsi="Arial" w:cs="Arial"/>
        </w:rPr>
        <w:t>s pour u</w:t>
      </w:r>
      <w:r>
        <w:rPr>
          <w:rFonts w:ascii="Arial" w:eastAsia="Arial" w:hAnsi="Arial" w:cs="Arial"/>
          <w:spacing w:val="2"/>
        </w:rPr>
        <w:t>n</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des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il</w:t>
      </w:r>
      <w:r>
        <w:rPr>
          <w:rFonts w:ascii="Arial" w:eastAsia="Arial" w:hAnsi="Arial" w:cs="Arial"/>
          <w:spacing w:val="5"/>
        </w:rPr>
        <w:t>m</w:t>
      </w:r>
      <w:r>
        <w:rPr>
          <w:rFonts w:ascii="Arial" w:eastAsia="Arial" w:hAnsi="Arial" w:cs="Arial"/>
        </w:rPr>
        <w:t>s</w:t>
      </w:r>
      <w:r>
        <w:rPr>
          <w:rFonts w:ascii="Arial" w:eastAsia="Arial" w:hAnsi="Arial" w:cs="Arial"/>
          <w:spacing w:val="8"/>
        </w:rPr>
        <w:t xml:space="preserve"> </w:t>
      </w:r>
      <w:r>
        <w:rPr>
          <w:rFonts w:ascii="Arial" w:eastAsia="Arial" w:hAnsi="Arial" w:cs="Arial"/>
        </w:rPr>
        <w:t>en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1"/>
        </w:rPr>
        <w:t xml:space="preserve"> </w:t>
      </w:r>
      <w:r w:rsidRPr="008D0E24">
        <w:rPr>
          <w:rFonts w:ascii="Arial" w:eastAsia="Arial" w:hAnsi="Arial" w:cs="Arial"/>
        </w:rPr>
        <w:t>dé</w:t>
      </w:r>
      <w:r w:rsidRPr="008D0E24">
        <w:rPr>
          <w:rFonts w:ascii="Arial" w:eastAsia="Arial" w:hAnsi="Arial" w:cs="Arial"/>
          <w:spacing w:val="1"/>
        </w:rPr>
        <w:t>r</w:t>
      </w:r>
      <w:r w:rsidRPr="008D0E24">
        <w:rPr>
          <w:rFonts w:ascii="Arial" w:eastAsia="Arial" w:hAnsi="Arial" w:cs="Arial"/>
          <w:spacing w:val="2"/>
        </w:rPr>
        <w:t>o</w:t>
      </w:r>
      <w:r w:rsidRPr="008D0E24">
        <w:rPr>
          <w:rFonts w:ascii="Arial" w:eastAsia="Arial" w:hAnsi="Arial" w:cs="Arial"/>
        </w:rPr>
        <w:t>u</w:t>
      </w:r>
      <w:r w:rsidRPr="008D0E24">
        <w:rPr>
          <w:rFonts w:ascii="Arial" w:eastAsia="Arial" w:hAnsi="Arial" w:cs="Arial"/>
          <w:spacing w:val="1"/>
        </w:rPr>
        <w:t>l</w:t>
      </w:r>
      <w:r w:rsidRPr="008D0E24">
        <w:rPr>
          <w:rFonts w:ascii="Arial" w:eastAsia="Arial" w:hAnsi="Arial" w:cs="Arial"/>
        </w:rPr>
        <w:t>e</w:t>
      </w:r>
      <w:r w:rsidR="00793D53" w:rsidRPr="008D0E24">
        <w:rPr>
          <w:rFonts w:ascii="Arial" w:eastAsia="Arial" w:hAnsi="Arial" w:cs="Arial"/>
        </w:rPr>
        <w:t>ro</w:t>
      </w:r>
      <w:r w:rsidRPr="008D0E24">
        <w:rPr>
          <w:rFonts w:ascii="Arial" w:eastAsia="Arial" w:hAnsi="Arial" w:cs="Arial"/>
        </w:rPr>
        <w:t>nt</w:t>
      </w:r>
      <w:r>
        <w:rPr>
          <w:rFonts w:ascii="Arial" w:eastAsia="Arial" w:hAnsi="Arial" w:cs="Arial"/>
        </w:rPr>
        <w:t xml:space="preserve"> </w:t>
      </w:r>
      <w:r w:rsidR="00E349B7">
        <w:rPr>
          <w:rFonts w:ascii="Arial" w:eastAsia="Arial" w:hAnsi="Arial" w:cs="Arial"/>
        </w:rPr>
        <w:t xml:space="preserve">exceptionnellement </w:t>
      </w:r>
      <w:r>
        <w:rPr>
          <w:rFonts w:ascii="Arial" w:eastAsia="Arial" w:hAnsi="Arial" w:cs="Arial"/>
          <w:spacing w:val="1"/>
        </w:rPr>
        <w:t>c</w:t>
      </w:r>
      <w:r>
        <w:rPr>
          <w:rFonts w:ascii="Arial" w:eastAsia="Arial" w:hAnsi="Arial" w:cs="Arial"/>
        </w:rPr>
        <w:t>ette</w:t>
      </w:r>
      <w:r>
        <w:rPr>
          <w:rFonts w:ascii="Arial" w:eastAsia="Arial" w:hAnsi="Arial" w:cs="Arial"/>
          <w:spacing w:val="4"/>
        </w:rPr>
        <w:t xml:space="preserve"> </w:t>
      </w:r>
      <w:r>
        <w:rPr>
          <w:rFonts w:ascii="Arial" w:eastAsia="Arial" w:hAnsi="Arial" w:cs="Arial"/>
        </w:rPr>
        <w:t>an</w:t>
      </w:r>
      <w:r>
        <w:rPr>
          <w:rFonts w:ascii="Arial" w:eastAsia="Arial" w:hAnsi="Arial" w:cs="Arial"/>
          <w:spacing w:val="2"/>
        </w:rPr>
        <w:t>n</w:t>
      </w:r>
      <w:r>
        <w:rPr>
          <w:rFonts w:ascii="Arial" w:eastAsia="Arial" w:hAnsi="Arial" w:cs="Arial"/>
        </w:rPr>
        <w:t>ée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sidRPr="00B445B7">
        <w:rPr>
          <w:rFonts w:ascii="Arial" w:eastAsia="Arial" w:hAnsi="Arial" w:cs="Arial"/>
          <w:b/>
          <w:spacing w:val="1"/>
        </w:rPr>
        <w:t>m</w:t>
      </w:r>
      <w:r w:rsidRPr="00B445B7">
        <w:rPr>
          <w:rFonts w:ascii="Arial" w:eastAsia="Arial" w:hAnsi="Arial" w:cs="Arial"/>
          <w:b/>
        </w:rPr>
        <w:t>a</w:t>
      </w:r>
      <w:r w:rsidRPr="00B445B7">
        <w:rPr>
          <w:rFonts w:ascii="Arial" w:eastAsia="Arial" w:hAnsi="Arial" w:cs="Arial"/>
          <w:b/>
          <w:spacing w:val="-1"/>
        </w:rPr>
        <w:t>r</w:t>
      </w:r>
      <w:r w:rsidRPr="00B445B7">
        <w:rPr>
          <w:rFonts w:ascii="Arial" w:eastAsia="Arial" w:hAnsi="Arial" w:cs="Arial"/>
          <w:b/>
          <w:spacing w:val="1"/>
        </w:rPr>
        <w:t>d</w:t>
      </w:r>
      <w:r w:rsidRPr="00B445B7">
        <w:rPr>
          <w:rFonts w:ascii="Arial" w:eastAsia="Arial" w:hAnsi="Arial" w:cs="Arial"/>
          <w:b/>
        </w:rPr>
        <w:t>i</w:t>
      </w:r>
      <w:r w:rsidRPr="00B445B7">
        <w:rPr>
          <w:rFonts w:ascii="Arial" w:eastAsia="Arial" w:hAnsi="Arial" w:cs="Arial"/>
          <w:b/>
          <w:spacing w:val="3"/>
        </w:rPr>
        <w:t xml:space="preserve"> </w:t>
      </w:r>
      <w:r w:rsidR="008E78BF" w:rsidRPr="00B445B7">
        <w:rPr>
          <w:rFonts w:ascii="Arial" w:eastAsia="Arial" w:hAnsi="Arial" w:cs="Arial"/>
          <w:b/>
        </w:rPr>
        <w:t>5</w:t>
      </w:r>
      <w:r w:rsidRPr="00B445B7">
        <w:rPr>
          <w:rFonts w:ascii="Arial" w:eastAsia="Arial" w:hAnsi="Arial" w:cs="Arial"/>
          <w:b/>
          <w:spacing w:val="7"/>
        </w:rPr>
        <w:t xml:space="preserve"> </w:t>
      </w:r>
      <w:r w:rsidRPr="00B445B7">
        <w:rPr>
          <w:rFonts w:ascii="Arial" w:eastAsia="Arial" w:hAnsi="Arial" w:cs="Arial"/>
          <w:b/>
        </w:rPr>
        <w:t>et</w:t>
      </w:r>
      <w:r w:rsidRPr="00B445B7">
        <w:rPr>
          <w:rFonts w:ascii="Arial" w:eastAsia="Arial" w:hAnsi="Arial" w:cs="Arial"/>
          <w:b/>
          <w:spacing w:val="10"/>
        </w:rPr>
        <w:t xml:space="preserve"> </w:t>
      </w:r>
      <w:r w:rsidRPr="00B445B7">
        <w:rPr>
          <w:rFonts w:ascii="Arial" w:eastAsia="Arial" w:hAnsi="Arial" w:cs="Arial"/>
          <w:b/>
          <w:spacing w:val="1"/>
        </w:rPr>
        <w:t>m</w:t>
      </w:r>
      <w:r w:rsidRPr="00B445B7">
        <w:rPr>
          <w:rFonts w:ascii="Arial" w:eastAsia="Arial" w:hAnsi="Arial" w:cs="Arial"/>
          <w:b/>
        </w:rPr>
        <w:t>e</w:t>
      </w:r>
      <w:r w:rsidRPr="00B445B7">
        <w:rPr>
          <w:rFonts w:ascii="Arial" w:eastAsia="Arial" w:hAnsi="Arial" w:cs="Arial"/>
          <w:b/>
          <w:spacing w:val="-1"/>
        </w:rPr>
        <w:t>r</w:t>
      </w:r>
      <w:r w:rsidRPr="00B445B7">
        <w:rPr>
          <w:rFonts w:ascii="Arial" w:eastAsia="Arial" w:hAnsi="Arial" w:cs="Arial"/>
          <w:b/>
        </w:rPr>
        <w:t>c</w:t>
      </w:r>
      <w:r w:rsidRPr="00B445B7">
        <w:rPr>
          <w:rFonts w:ascii="Arial" w:eastAsia="Arial" w:hAnsi="Arial" w:cs="Arial"/>
          <w:b/>
          <w:spacing w:val="2"/>
        </w:rPr>
        <w:t>r</w:t>
      </w:r>
      <w:r w:rsidRPr="00B445B7">
        <w:rPr>
          <w:rFonts w:ascii="Arial" w:eastAsia="Arial" w:hAnsi="Arial" w:cs="Arial"/>
          <w:b/>
        </w:rPr>
        <w:t>e</w:t>
      </w:r>
      <w:r w:rsidRPr="00B445B7">
        <w:rPr>
          <w:rFonts w:ascii="Arial" w:eastAsia="Arial" w:hAnsi="Arial" w:cs="Arial"/>
          <w:b/>
          <w:spacing w:val="1"/>
        </w:rPr>
        <w:t>d</w:t>
      </w:r>
      <w:r w:rsidRPr="00B445B7">
        <w:rPr>
          <w:rFonts w:ascii="Arial" w:eastAsia="Arial" w:hAnsi="Arial" w:cs="Arial"/>
          <w:b/>
        </w:rPr>
        <w:t xml:space="preserve">i </w:t>
      </w:r>
      <w:r w:rsidR="008E78BF" w:rsidRPr="00B445B7">
        <w:rPr>
          <w:rFonts w:ascii="Arial" w:eastAsia="Arial" w:hAnsi="Arial" w:cs="Arial"/>
          <w:b/>
        </w:rPr>
        <w:t>6</w:t>
      </w:r>
      <w:r w:rsidRPr="00B445B7">
        <w:rPr>
          <w:rFonts w:ascii="Arial" w:eastAsia="Arial" w:hAnsi="Arial" w:cs="Arial"/>
          <w:b/>
          <w:spacing w:val="7"/>
        </w:rPr>
        <w:t xml:space="preserve"> </w:t>
      </w:r>
      <w:r w:rsidR="00B445B7" w:rsidRPr="00B445B7">
        <w:rPr>
          <w:rFonts w:ascii="Arial" w:eastAsia="Arial" w:hAnsi="Arial" w:cs="Arial"/>
          <w:b/>
          <w:spacing w:val="1"/>
        </w:rPr>
        <w:t>octo</w:t>
      </w:r>
      <w:r w:rsidR="00930036" w:rsidRPr="00B445B7">
        <w:rPr>
          <w:rFonts w:ascii="Arial" w:eastAsia="Arial" w:hAnsi="Arial" w:cs="Arial"/>
          <w:b/>
          <w:spacing w:val="1"/>
        </w:rPr>
        <w:t>bre</w:t>
      </w:r>
      <w:r w:rsidRPr="00B445B7">
        <w:rPr>
          <w:rFonts w:ascii="Arial" w:eastAsia="Arial" w:hAnsi="Arial" w:cs="Arial"/>
          <w:b/>
          <w:spacing w:val="1"/>
        </w:rPr>
        <w:t xml:space="preserve"> </w:t>
      </w:r>
      <w:r w:rsidRPr="00B445B7">
        <w:rPr>
          <w:rFonts w:ascii="Arial" w:eastAsia="Arial" w:hAnsi="Arial" w:cs="Arial"/>
          <w:b/>
          <w:spacing w:val="2"/>
        </w:rPr>
        <w:t>2</w:t>
      </w:r>
      <w:r w:rsidRPr="00B445B7">
        <w:rPr>
          <w:rFonts w:ascii="Arial" w:eastAsia="Arial" w:hAnsi="Arial" w:cs="Arial"/>
          <w:b/>
        </w:rPr>
        <w:t>0</w:t>
      </w:r>
      <w:r w:rsidR="001E6A53" w:rsidRPr="00B445B7">
        <w:rPr>
          <w:rFonts w:ascii="Arial" w:eastAsia="Arial" w:hAnsi="Arial" w:cs="Arial"/>
          <w:b/>
        </w:rPr>
        <w:t>2</w:t>
      </w:r>
      <w:r w:rsidR="00B445B7" w:rsidRPr="00B445B7">
        <w:rPr>
          <w:rFonts w:ascii="Arial" w:eastAsia="Arial" w:hAnsi="Arial" w:cs="Arial"/>
          <w:b/>
        </w:rPr>
        <w:t>1</w:t>
      </w:r>
      <w:r w:rsidRPr="00B445B7">
        <w:rPr>
          <w:rFonts w:ascii="Arial" w:eastAsia="Arial" w:hAnsi="Arial" w:cs="Arial"/>
          <w:b/>
          <w:spacing w:val="6"/>
        </w:rPr>
        <w:t xml:space="preserve"> </w:t>
      </w:r>
      <w:r w:rsidRPr="00E349B7">
        <w:rPr>
          <w:rFonts w:ascii="Arial" w:eastAsia="Arial" w:hAnsi="Arial" w:cs="Arial"/>
          <w:b/>
        </w:rPr>
        <w:t>au</w:t>
      </w:r>
      <w:r w:rsidRPr="00E349B7">
        <w:rPr>
          <w:rFonts w:ascii="Arial" w:eastAsia="Arial" w:hAnsi="Arial" w:cs="Arial"/>
          <w:b/>
          <w:spacing w:val="7"/>
        </w:rPr>
        <w:t xml:space="preserve"> </w:t>
      </w:r>
      <w:r w:rsidRPr="00E349B7">
        <w:rPr>
          <w:rFonts w:ascii="Arial" w:eastAsia="Arial" w:hAnsi="Arial" w:cs="Arial"/>
          <w:b/>
        </w:rPr>
        <w:t>ci</w:t>
      </w:r>
      <w:r w:rsidRPr="00E349B7">
        <w:rPr>
          <w:rFonts w:ascii="Arial" w:eastAsia="Arial" w:hAnsi="Arial" w:cs="Arial"/>
          <w:b/>
          <w:spacing w:val="1"/>
        </w:rPr>
        <w:t>n</w:t>
      </w:r>
      <w:r w:rsidRPr="00E349B7">
        <w:rPr>
          <w:rFonts w:ascii="Arial" w:eastAsia="Arial" w:hAnsi="Arial" w:cs="Arial"/>
          <w:b/>
        </w:rPr>
        <w:t>é</w:t>
      </w:r>
      <w:r w:rsidRPr="00E349B7">
        <w:rPr>
          <w:rFonts w:ascii="Arial" w:eastAsia="Arial" w:hAnsi="Arial" w:cs="Arial"/>
          <w:b/>
          <w:spacing w:val="1"/>
        </w:rPr>
        <w:t>m</w:t>
      </w:r>
      <w:r w:rsidRPr="00E349B7">
        <w:rPr>
          <w:rFonts w:ascii="Arial" w:eastAsia="Arial" w:hAnsi="Arial" w:cs="Arial"/>
          <w:b/>
        </w:rPr>
        <w:t>a</w:t>
      </w:r>
      <w:r w:rsidRPr="00E349B7">
        <w:rPr>
          <w:rFonts w:ascii="Arial" w:eastAsia="Arial" w:hAnsi="Arial" w:cs="Arial"/>
          <w:b/>
          <w:spacing w:val="2"/>
        </w:rPr>
        <w:t xml:space="preserve"> </w:t>
      </w:r>
      <w:r w:rsidR="00E349B7" w:rsidRPr="00E349B7">
        <w:rPr>
          <w:rFonts w:ascii="Arial" w:eastAsia="Arial" w:hAnsi="Arial" w:cs="Arial"/>
          <w:b/>
        </w:rPr>
        <w:t>Véo Muret</w:t>
      </w:r>
      <w:r w:rsidRPr="00E349B7">
        <w:rPr>
          <w:rFonts w:ascii="Arial" w:eastAsia="Arial" w:hAnsi="Arial" w:cs="Arial"/>
          <w:b/>
          <w:spacing w:val="6"/>
        </w:rPr>
        <w:t xml:space="preserve"> </w:t>
      </w:r>
      <w:r w:rsidRPr="00E349B7">
        <w:rPr>
          <w:rFonts w:ascii="Arial" w:eastAsia="Arial" w:hAnsi="Arial" w:cs="Arial"/>
          <w:spacing w:val="1"/>
        </w:rPr>
        <w:t>(</w:t>
      </w:r>
      <w:r w:rsidR="00E349B7" w:rsidRPr="00E349B7">
        <w:rPr>
          <w:rFonts w:ascii="Arial" w:eastAsia="Arial" w:hAnsi="Arial" w:cs="Arial"/>
        </w:rPr>
        <w:t>49 avenue d’Europe 31600 Muret</w:t>
      </w:r>
      <w:r w:rsidRPr="00E349B7">
        <w:rPr>
          <w:rFonts w:ascii="Arial" w:eastAsia="Arial" w:hAnsi="Arial" w:cs="Arial"/>
          <w:spacing w:val="1"/>
        </w:rPr>
        <w:t>)</w:t>
      </w:r>
      <w:r w:rsidRPr="00E349B7">
        <w:rPr>
          <w:rFonts w:ascii="Arial" w:eastAsia="Arial" w:hAnsi="Arial" w:cs="Arial"/>
        </w:rPr>
        <w:t>.</w:t>
      </w:r>
      <w:r w:rsidRPr="00E349B7">
        <w:rPr>
          <w:rFonts w:ascii="Arial" w:eastAsia="Arial" w:hAnsi="Arial" w:cs="Arial"/>
          <w:spacing w:val="25"/>
        </w:rPr>
        <w:t xml:space="preserve"> </w:t>
      </w:r>
      <w:r>
        <w:rPr>
          <w:rFonts w:ascii="Arial" w:eastAsia="Arial" w:hAnsi="Arial" w:cs="Arial"/>
          <w:b/>
          <w:spacing w:val="-1"/>
        </w:rPr>
        <w:t>E</w:t>
      </w:r>
      <w:r>
        <w:rPr>
          <w:rFonts w:ascii="Arial" w:eastAsia="Arial" w:hAnsi="Arial" w:cs="Arial"/>
          <w:b/>
        </w:rPr>
        <w:t>l</w:t>
      </w:r>
      <w:r>
        <w:rPr>
          <w:rFonts w:ascii="Arial" w:eastAsia="Arial" w:hAnsi="Arial" w:cs="Arial"/>
          <w:b/>
          <w:spacing w:val="2"/>
        </w:rPr>
        <w:t>l</w:t>
      </w:r>
      <w:r>
        <w:rPr>
          <w:rFonts w:ascii="Arial" w:eastAsia="Arial" w:hAnsi="Arial" w:cs="Arial"/>
          <w:b/>
        </w:rPr>
        <w:t>e</w:t>
      </w:r>
      <w:r w:rsidR="00786DB4">
        <w:rPr>
          <w:rFonts w:ascii="Arial" w:eastAsia="Arial" w:hAnsi="Arial" w:cs="Arial"/>
          <w:b/>
        </w:rPr>
        <w:t>s</w:t>
      </w:r>
      <w:r>
        <w:rPr>
          <w:rFonts w:ascii="Arial" w:eastAsia="Arial" w:hAnsi="Arial" w:cs="Arial"/>
          <w:b/>
          <w:spacing w:val="25"/>
        </w:rPr>
        <w:t xml:space="preserve"> </w:t>
      </w:r>
      <w:r>
        <w:rPr>
          <w:rFonts w:ascii="Arial" w:eastAsia="Arial" w:hAnsi="Arial" w:cs="Arial"/>
          <w:b/>
          <w:spacing w:val="1"/>
        </w:rPr>
        <w:t>n</w:t>
      </w:r>
      <w:r>
        <w:rPr>
          <w:rFonts w:ascii="Arial" w:eastAsia="Arial" w:hAnsi="Arial" w:cs="Arial"/>
          <w:b/>
          <w:spacing w:val="2"/>
        </w:rPr>
        <w:t>e sont</w:t>
      </w:r>
      <w:r>
        <w:rPr>
          <w:rFonts w:ascii="Arial" w:eastAsia="Arial" w:hAnsi="Arial" w:cs="Arial"/>
          <w:b/>
          <w:spacing w:val="25"/>
        </w:rPr>
        <w:t xml:space="preserve"> </w:t>
      </w:r>
      <w:r>
        <w:rPr>
          <w:rFonts w:ascii="Arial" w:eastAsia="Arial" w:hAnsi="Arial" w:cs="Arial"/>
          <w:b/>
          <w:spacing w:val="1"/>
        </w:rPr>
        <w:t>p</w:t>
      </w:r>
      <w:r>
        <w:rPr>
          <w:rFonts w:ascii="Arial" w:eastAsia="Arial" w:hAnsi="Arial" w:cs="Arial"/>
          <w:b/>
        </w:rPr>
        <w:t>as</w:t>
      </w:r>
      <w:r>
        <w:rPr>
          <w:rFonts w:ascii="Arial" w:eastAsia="Arial" w:hAnsi="Arial" w:cs="Arial"/>
          <w:b/>
          <w:spacing w:val="27"/>
        </w:rPr>
        <w:t xml:space="preserve"> </w:t>
      </w:r>
      <w:r>
        <w:rPr>
          <w:rFonts w:ascii="Arial" w:eastAsia="Arial" w:hAnsi="Arial" w:cs="Arial"/>
          <w:b/>
        </w:rPr>
        <w:t>i</w:t>
      </w:r>
      <w:r>
        <w:rPr>
          <w:rFonts w:ascii="Arial" w:eastAsia="Arial" w:hAnsi="Arial" w:cs="Arial"/>
          <w:b/>
          <w:spacing w:val="1"/>
        </w:rPr>
        <w:t>n</w:t>
      </w:r>
      <w:r>
        <w:rPr>
          <w:rFonts w:ascii="Arial" w:eastAsia="Arial" w:hAnsi="Arial" w:cs="Arial"/>
          <w:b/>
        </w:rPr>
        <w:t>s</w:t>
      </w:r>
      <w:r>
        <w:rPr>
          <w:rFonts w:ascii="Arial" w:eastAsia="Arial" w:hAnsi="Arial" w:cs="Arial"/>
          <w:b/>
          <w:spacing w:val="2"/>
        </w:rPr>
        <w:t>c</w:t>
      </w:r>
      <w:r>
        <w:rPr>
          <w:rFonts w:ascii="Arial" w:eastAsia="Arial" w:hAnsi="Arial" w:cs="Arial"/>
          <w:b/>
          <w:spacing w:val="-1"/>
        </w:rPr>
        <w:t>r</w:t>
      </w:r>
      <w:r>
        <w:rPr>
          <w:rFonts w:ascii="Arial" w:eastAsia="Arial" w:hAnsi="Arial" w:cs="Arial"/>
          <w:b/>
        </w:rPr>
        <w:t>i</w:t>
      </w:r>
      <w:r>
        <w:rPr>
          <w:rFonts w:ascii="Arial" w:eastAsia="Arial" w:hAnsi="Arial" w:cs="Arial"/>
          <w:b/>
          <w:spacing w:val="1"/>
        </w:rPr>
        <w:t>t</w:t>
      </w:r>
      <w:r>
        <w:rPr>
          <w:rFonts w:ascii="Arial" w:eastAsia="Arial" w:hAnsi="Arial" w:cs="Arial"/>
          <w:b/>
        </w:rPr>
        <w:t>es</w:t>
      </w:r>
      <w:r>
        <w:rPr>
          <w:rFonts w:ascii="Arial" w:eastAsia="Arial" w:hAnsi="Arial" w:cs="Arial"/>
          <w:b/>
          <w:spacing w:val="23"/>
        </w:rPr>
        <w:t xml:space="preserve"> </w:t>
      </w:r>
      <w:r>
        <w:rPr>
          <w:rFonts w:ascii="Arial" w:eastAsia="Arial" w:hAnsi="Arial" w:cs="Arial"/>
          <w:b/>
        </w:rPr>
        <w:t>au</w:t>
      </w:r>
      <w:r>
        <w:rPr>
          <w:rFonts w:ascii="Arial" w:eastAsia="Arial" w:hAnsi="Arial" w:cs="Arial"/>
          <w:b/>
          <w:spacing w:val="29"/>
        </w:rPr>
        <w:t xml:space="preserve"> </w:t>
      </w:r>
      <w:r>
        <w:rPr>
          <w:rFonts w:ascii="Arial" w:eastAsia="Arial" w:hAnsi="Arial" w:cs="Arial"/>
          <w:b/>
          <w:spacing w:val="4"/>
        </w:rPr>
        <w:t>P</w:t>
      </w:r>
      <w:r>
        <w:rPr>
          <w:rFonts w:ascii="Arial" w:eastAsia="Arial" w:hAnsi="Arial" w:cs="Arial"/>
          <w:b/>
          <w:spacing w:val="-5"/>
        </w:rPr>
        <w:t>A</w:t>
      </w:r>
      <w:r>
        <w:rPr>
          <w:rFonts w:ascii="Arial" w:eastAsia="Arial" w:hAnsi="Arial" w:cs="Arial"/>
          <w:b/>
        </w:rPr>
        <w:t>F</w:t>
      </w:r>
      <w:r>
        <w:rPr>
          <w:rFonts w:ascii="Arial" w:eastAsia="Arial" w:hAnsi="Arial" w:cs="Arial"/>
          <w:b/>
          <w:spacing w:val="-3"/>
        </w:rPr>
        <w:t xml:space="preserve"> </w:t>
      </w:r>
      <w:r>
        <w:rPr>
          <w:rFonts w:ascii="Arial" w:eastAsia="Arial" w:hAnsi="Arial" w:cs="Arial"/>
          <w:b/>
        </w:rPr>
        <w:t>:</w:t>
      </w:r>
      <w:r>
        <w:rPr>
          <w:rFonts w:ascii="Arial" w:eastAsia="Arial" w:hAnsi="Arial" w:cs="Arial"/>
          <w:b/>
          <w:spacing w:val="32"/>
        </w:rPr>
        <w:t xml:space="preserve"> </w:t>
      </w:r>
      <w:r>
        <w:rPr>
          <w:rFonts w:ascii="Arial" w:eastAsia="Arial" w:hAnsi="Arial" w:cs="Arial"/>
          <w:b/>
        </w:rPr>
        <w:t>les</w:t>
      </w:r>
      <w:r>
        <w:rPr>
          <w:rFonts w:ascii="Arial" w:eastAsia="Arial" w:hAnsi="Arial" w:cs="Arial"/>
          <w:b/>
          <w:spacing w:val="2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e</w:t>
      </w:r>
      <w:r>
        <w:rPr>
          <w:rFonts w:ascii="Arial" w:eastAsia="Arial" w:hAnsi="Arial" w:cs="Arial"/>
          <w:b/>
          <w:spacing w:val="1"/>
        </w:rPr>
        <w:t>f</w:t>
      </w:r>
      <w:r>
        <w:rPr>
          <w:rFonts w:ascii="Arial" w:eastAsia="Arial" w:hAnsi="Arial" w:cs="Arial"/>
          <w:b/>
        </w:rPr>
        <w:t>s</w:t>
      </w:r>
      <w:r>
        <w:rPr>
          <w:rFonts w:ascii="Arial" w:eastAsia="Arial" w:hAnsi="Arial" w:cs="Arial"/>
          <w:b/>
          <w:spacing w:val="25"/>
        </w:rPr>
        <w:t xml:space="preserve"> </w:t>
      </w:r>
      <w:r>
        <w:rPr>
          <w:rFonts w:ascii="Arial" w:eastAsia="Arial" w:hAnsi="Arial" w:cs="Arial"/>
          <w:b/>
          <w:spacing w:val="1"/>
        </w:rPr>
        <w:t>d</w:t>
      </w:r>
      <w:r>
        <w:rPr>
          <w:rFonts w:ascii="Arial" w:eastAsia="Arial" w:hAnsi="Arial" w:cs="Arial"/>
          <w:b/>
        </w:rPr>
        <w:t>’é</w:t>
      </w:r>
      <w:r>
        <w:rPr>
          <w:rFonts w:ascii="Arial" w:eastAsia="Arial" w:hAnsi="Arial" w:cs="Arial"/>
          <w:b/>
          <w:spacing w:val="1"/>
        </w:rPr>
        <w:t>t</w:t>
      </w:r>
      <w:r>
        <w:rPr>
          <w:rFonts w:ascii="Arial" w:eastAsia="Arial" w:hAnsi="Arial" w:cs="Arial"/>
          <w:b/>
        </w:rPr>
        <w:t>a</w:t>
      </w:r>
      <w:r>
        <w:rPr>
          <w:rFonts w:ascii="Arial" w:eastAsia="Arial" w:hAnsi="Arial" w:cs="Arial"/>
          <w:b/>
          <w:spacing w:val="1"/>
        </w:rPr>
        <w:t>b</w:t>
      </w:r>
      <w:r>
        <w:rPr>
          <w:rFonts w:ascii="Arial" w:eastAsia="Arial" w:hAnsi="Arial" w:cs="Arial"/>
          <w:b/>
        </w:rPr>
        <w:t>l</w:t>
      </w:r>
      <w:r>
        <w:rPr>
          <w:rFonts w:ascii="Arial" w:eastAsia="Arial" w:hAnsi="Arial" w:cs="Arial"/>
          <w:b/>
          <w:spacing w:val="2"/>
        </w:rPr>
        <w:t>i</w:t>
      </w:r>
      <w:r>
        <w:rPr>
          <w:rFonts w:ascii="Arial" w:eastAsia="Arial" w:hAnsi="Arial" w:cs="Arial"/>
          <w:b/>
        </w:rPr>
        <w:t>sse</w:t>
      </w:r>
      <w:r>
        <w:rPr>
          <w:rFonts w:ascii="Arial" w:eastAsia="Arial" w:hAnsi="Arial" w:cs="Arial"/>
          <w:b/>
          <w:spacing w:val="3"/>
        </w:rPr>
        <w:t>m</w:t>
      </w:r>
      <w:r>
        <w:rPr>
          <w:rFonts w:ascii="Arial" w:eastAsia="Arial" w:hAnsi="Arial" w:cs="Arial"/>
          <w:b/>
        </w:rPr>
        <w:t>e</w:t>
      </w:r>
      <w:r>
        <w:rPr>
          <w:rFonts w:ascii="Arial" w:eastAsia="Arial" w:hAnsi="Arial" w:cs="Arial"/>
          <w:b/>
          <w:spacing w:val="3"/>
        </w:rPr>
        <w:t>n</w:t>
      </w:r>
      <w:r>
        <w:rPr>
          <w:rFonts w:ascii="Arial" w:eastAsia="Arial" w:hAnsi="Arial" w:cs="Arial"/>
          <w:b/>
        </w:rPr>
        <w:t xml:space="preserve">t </w:t>
      </w:r>
      <w:r>
        <w:rPr>
          <w:rFonts w:ascii="Arial" w:eastAsia="Arial" w:hAnsi="Arial" w:cs="Arial"/>
          <w:b/>
          <w:spacing w:val="1"/>
        </w:rPr>
        <w:t>do</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
        </w:rPr>
        <w:t>n</w:t>
      </w:r>
      <w:r>
        <w:rPr>
          <w:rFonts w:ascii="Arial" w:eastAsia="Arial" w:hAnsi="Arial" w:cs="Arial"/>
          <w:b/>
        </w:rPr>
        <w:t>t</w:t>
      </w:r>
      <w:r>
        <w:rPr>
          <w:rFonts w:ascii="Arial" w:eastAsia="Arial" w:hAnsi="Arial" w:cs="Arial"/>
          <w:b/>
          <w:spacing w:val="18"/>
        </w:rPr>
        <w:t xml:space="preserve"> </w:t>
      </w:r>
      <w:r>
        <w:rPr>
          <w:rFonts w:ascii="Arial" w:eastAsia="Arial" w:hAnsi="Arial" w:cs="Arial"/>
          <w:b/>
          <w:spacing w:val="1"/>
        </w:rPr>
        <w:t>d</w:t>
      </w:r>
      <w:r>
        <w:rPr>
          <w:rFonts w:ascii="Arial" w:eastAsia="Arial" w:hAnsi="Arial" w:cs="Arial"/>
          <w:b/>
        </w:rPr>
        <w:t>éli</w:t>
      </w:r>
      <w:r>
        <w:rPr>
          <w:rFonts w:ascii="Arial" w:eastAsia="Arial" w:hAnsi="Arial" w:cs="Arial"/>
          <w:b/>
          <w:spacing w:val="2"/>
        </w:rPr>
        <w:t>v</w:t>
      </w:r>
      <w:r>
        <w:rPr>
          <w:rFonts w:ascii="Arial" w:eastAsia="Arial" w:hAnsi="Arial" w:cs="Arial"/>
          <w:b/>
          <w:spacing w:val="-1"/>
        </w:rPr>
        <w:t>r</w:t>
      </w:r>
      <w:r>
        <w:rPr>
          <w:rFonts w:ascii="Arial" w:eastAsia="Arial" w:hAnsi="Arial" w:cs="Arial"/>
          <w:b/>
        </w:rPr>
        <w:t>er</w:t>
      </w:r>
      <w:r>
        <w:rPr>
          <w:rFonts w:ascii="Arial" w:eastAsia="Arial" w:hAnsi="Arial" w:cs="Arial"/>
          <w:b/>
          <w:spacing w:val="16"/>
        </w:rPr>
        <w:t xml:space="preserve"> </w:t>
      </w:r>
      <w:r>
        <w:rPr>
          <w:rFonts w:ascii="Arial" w:eastAsia="Arial" w:hAnsi="Arial" w:cs="Arial"/>
          <w:b/>
          <w:spacing w:val="1"/>
        </w:rPr>
        <w:t>d</w:t>
      </w:r>
      <w:r>
        <w:rPr>
          <w:rFonts w:ascii="Arial" w:eastAsia="Arial" w:hAnsi="Arial" w:cs="Arial"/>
          <w:b/>
        </w:rPr>
        <w:t>es</w:t>
      </w:r>
      <w:r>
        <w:rPr>
          <w:rFonts w:ascii="Arial" w:eastAsia="Arial" w:hAnsi="Arial" w:cs="Arial"/>
          <w:b/>
          <w:spacing w:val="21"/>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d</w:t>
      </w:r>
      <w:r>
        <w:rPr>
          <w:rFonts w:ascii="Arial" w:eastAsia="Arial" w:hAnsi="Arial" w:cs="Arial"/>
          <w:b/>
          <w:spacing w:val="2"/>
        </w:rPr>
        <w:t>r</w:t>
      </w:r>
      <w:r>
        <w:rPr>
          <w:rFonts w:ascii="Arial" w:eastAsia="Arial" w:hAnsi="Arial" w:cs="Arial"/>
          <w:b/>
        </w:rPr>
        <w:t>es</w:t>
      </w:r>
      <w:r>
        <w:rPr>
          <w:rFonts w:ascii="Arial" w:eastAsia="Arial" w:hAnsi="Arial" w:cs="Arial"/>
          <w:b/>
          <w:spacing w:val="18"/>
        </w:rPr>
        <w:t xml:space="preserve"> </w:t>
      </w:r>
      <w:r>
        <w:rPr>
          <w:rFonts w:ascii="Arial" w:eastAsia="Arial" w:hAnsi="Arial" w:cs="Arial"/>
          <w:b/>
          <w:spacing w:val="1"/>
        </w:rPr>
        <w:t>d</w:t>
      </w:r>
      <w:r>
        <w:rPr>
          <w:rFonts w:ascii="Arial" w:eastAsia="Arial" w:hAnsi="Arial" w:cs="Arial"/>
          <w:b/>
        </w:rPr>
        <w:t>e</w:t>
      </w:r>
      <w:r>
        <w:rPr>
          <w:rFonts w:ascii="Arial" w:eastAsia="Arial" w:hAnsi="Arial" w:cs="Arial"/>
          <w:b/>
          <w:spacing w:val="22"/>
        </w:rPr>
        <w:t xml:space="preserve"> </w:t>
      </w:r>
      <w:r>
        <w:rPr>
          <w:rFonts w:ascii="Arial" w:eastAsia="Arial" w:hAnsi="Arial" w:cs="Arial"/>
          <w:b/>
          <w:spacing w:val="1"/>
        </w:rPr>
        <w:t>m</w:t>
      </w:r>
      <w:r>
        <w:rPr>
          <w:rFonts w:ascii="Arial" w:eastAsia="Arial" w:hAnsi="Arial" w:cs="Arial"/>
          <w:b/>
        </w:rPr>
        <w:t>i</w:t>
      </w:r>
      <w:r>
        <w:rPr>
          <w:rFonts w:ascii="Arial" w:eastAsia="Arial" w:hAnsi="Arial" w:cs="Arial"/>
          <w:b/>
          <w:spacing w:val="2"/>
        </w:rPr>
        <w:t>s</w:t>
      </w:r>
      <w:r>
        <w:rPr>
          <w:rFonts w:ascii="Arial" w:eastAsia="Arial" w:hAnsi="Arial" w:cs="Arial"/>
          <w:b/>
        </w:rPr>
        <w:t>si</w:t>
      </w:r>
      <w:r>
        <w:rPr>
          <w:rFonts w:ascii="Arial" w:eastAsia="Arial" w:hAnsi="Arial" w:cs="Arial"/>
          <w:b/>
          <w:spacing w:val="1"/>
        </w:rPr>
        <w:t>o</w:t>
      </w:r>
      <w:r>
        <w:rPr>
          <w:rFonts w:ascii="Arial" w:eastAsia="Arial" w:hAnsi="Arial" w:cs="Arial"/>
          <w:b/>
        </w:rPr>
        <w:t>n</w:t>
      </w:r>
      <w:r>
        <w:rPr>
          <w:rFonts w:ascii="Arial" w:eastAsia="Arial" w:hAnsi="Arial" w:cs="Arial"/>
          <w:b/>
          <w:spacing w:val="17"/>
        </w:rPr>
        <w:t xml:space="preserve"> </w:t>
      </w:r>
      <w:r>
        <w:rPr>
          <w:rFonts w:ascii="Arial" w:eastAsia="Arial" w:hAnsi="Arial" w:cs="Arial"/>
          <w:b/>
        </w:rPr>
        <w:t>a</w:t>
      </w:r>
      <w:r>
        <w:rPr>
          <w:rFonts w:ascii="Arial" w:eastAsia="Arial" w:hAnsi="Arial" w:cs="Arial"/>
          <w:b/>
          <w:spacing w:val="1"/>
        </w:rPr>
        <w:t>u</w:t>
      </w:r>
      <w:r>
        <w:rPr>
          <w:rFonts w:ascii="Arial" w:eastAsia="Arial" w:hAnsi="Arial" w:cs="Arial"/>
          <w:b/>
        </w:rPr>
        <w:t>x</w:t>
      </w:r>
      <w:r>
        <w:rPr>
          <w:rFonts w:ascii="Arial" w:eastAsia="Arial" w:hAnsi="Arial" w:cs="Arial"/>
          <w:b/>
          <w:spacing w:val="21"/>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spacing w:val="1"/>
        </w:rPr>
        <w:t>of</w:t>
      </w:r>
      <w:r>
        <w:rPr>
          <w:rFonts w:ascii="Arial" w:eastAsia="Arial" w:hAnsi="Arial" w:cs="Arial"/>
          <w:b/>
        </w:rPr>
        <w:t>e</w:t>
      </w:r>
      <w:r>
        <w:rPr>
          <w:rFonts w:ascii="Arial" w:eastAsia="Arial" w:hAnsi="Arial" w:cs="Arial"/>
          <w:b/>
          <w:spacing w:val="2"/>
        </w:rPr>
        <w:t>s</w:t>
      </w:r>
      <w:r>
        <w:rPr>
          <w:rFonts w:ascii="Arial" w:eastAsia="Arial" w:hAnsi="Arial" w:cs="Arial"/>
          <w:b/>
        </w:rPr>
        <w:t>se</w:t>
      </w:r>
      <w:r>
        <w:rPr>
          <w:rFonts w:ascii="Arial" w:eastAsia="Arial" w:hAnsi="Arial" w:cs="Arial"/>
          <w:b/>
          <w:spacing w:val="1"/>
        </w:rPr>
        <w:t>u</w:t>
      </w:r>
      <w:r>
        <w:rPr>
          <w:rFonts w:ascii="Arial" w:eastAsia="Arial" w:hAnsi="Arial" w:cs="Arial"/>
          <w:b/>
          <w:spacing w:val="2"/>
        </w:rPr>
        <w:t>r</w:t>
      </w:r>
      <w:r>
        <w:rPr>
          <w:rFonts w:ascii="Arial" w:eastAsia="Arial" w:hAnsi="Arial" w:cs="Arial"/>
          <w:b/>
        </w:rPr>
        <w:t>s se</w:t>
      </w:r>
      <w:r>
        <w:rPr>
          <w:rFonts w:ascii="Arial" w:eastAsia="Arial" w:hAnsi="Arial" w:cs="Arial"/>
          <w:b/>
          <w:spacing w:val="8"/>
        </w:rPr>
        <w:t xml:space="preserve"> </w:t>
      </w:r>
      <w:r>
        <w:rPr>
          <w:rFonts w:ascii="Arial" w:eastAsia="Arial" w:hAnsi="Arial" w:cs="Arial"/>
          <w:b/>
          <w:spacing w:val="2"/>
        </w:rPr>
        <w:t>r</w:t>
      </w:r>
      <w:r>
        <w:rPr>
          <w:rFonts w:ascii="Arial" w:eastAsia="Arial" w:hAnsi="Arial" w:cs="Arial"/>
          <w:b/>
        </w:rPr>
        <w:t>e</w:t>
      </w:r>
      <w:r>
        <w:rPr>
          <w:rFonts w:ascii="Arial" w:eastAsia="Arial" w:hAnsi="Arial" w:cs="Arial"/>
          <w:b/>
          <w:spacing w:val="1"/>
        </w:rPr>
        <w:t>nd</w:t>
      </w:r>
      <w:r>
        <w:rPr>
          <w:rFonts w:ascii="Arial" w:eastAsia="Arial" w:hAnsi="Arial" w:cs="Arial"/>
          <w:b/>
        </w:rPr>
        <w:t>a</w:t>
      </w:r>
      <w:r>
        <w:rPr>
          <w:rFonts w:ascii="Arial" w:eastAsia="Arial" w:hAnsi="Arial" w:cs="Arial"/>
          <w:b/>
          <w:spacing w:val="1"/>
        </w:rPr>
        <w:t>n</w:t>
      </w:r>
      <w:r>
        <w:rPr>
          <w:rFonts w:ascii="Arial" w:eastAsia="Arial" w:hAnsi="Arial" w:cs="Arial"/>
          <w:b/>
        </w:rPr>
        <w:t>t</w:t>
      </w:r>
      <w:r>
        <w:rPr>
          <w:rFonts w:ascii="Arial" w:eastAsia="Arial" w:hAnsi="Arial" w:cs="Arial"/>
          <w:b/>
          <w:spacing w:val="5"/>
        </w:rPr>
        <w:t xml:space="preserve"> </w:t>
      </w:r>
      <w:r>
        <w:rPr>
          <w:rFonts w:ascii="Arial" w:eastAsia="Arial" w:hAnsi="Arial" w:cs="Arial"/>
          <w:b/>
        </w:rPr>
        <w:t>à</w:t>
      </w:r>
      <w:r>
        <w:rPr>
          <w:rFonts w:ascii="Arial" w:eastAsia="Arial" w:hAnsi="Arial" w:cs="Arial"/>
          <w:b/>
          <w:spacing w:val="12"/>
        </w:rPr>
        <w:t xml:space="preserve"> </w:t>
      </w:r>
      <w:r>
        <w:rPr>
          <w:rFonts w:ascii="Arial" w:eastAsia="Arial" w:hAnsi="Arial" w:cs="Arial"/>
          <w:b/>
        </w:rPr>
        <w:t>ces</w:t>
      </w:r>
      <w:r>
        <w:rPr>
          <w:rFonts w:ascii="Arial" w:eastAsia="Arial" w:hAnsi="Arial" w:cs="Arial"/>
          <w:b/>
          <w:spacing w:val="10"/>
        </w:rPr>
        <w:t xml:space="preserve"> </w:t>
      </w:r>
      <w:r>
        <w:rPr>
          <w:rFonts w:ascii="Arial" w:eastAsia="Arial" w:hAnsi="Arial" w:cs="Arial"/>
          <w:b/>
        </w:rPr>
        <w:t>j</w:t>
      </w:r>
      <w:r>
        <w:rPr>
          <w:rFonts w:ascii="Arial" w:eastAsia="Arial" w:hAnsi="Arial" w:cs="Arial"/>
          <w:b/>
          <w:spacing w:val="1"/>
        </w:rPr>
        <w:t>ou</w:t>
      </w:r>
      <w:r>
        <w:rPr>
          <w:rFonts w:ascii="Arial" w:eastAsia="Arial" w:hAnsi="Arial" w:cs="Arial"/>
          <w:b/>
          <w:spacing w:val="-1"/>
        </w:rPr>
        <w:t>r</w:t>
      </w:r>
      <w:r>
        <w:rPr>
          <w:rFonts w:ascii="Arial" w:eastAsia="Arial" w:hAnsi="Arial" w:cs="Arial"/>
          <w:b/>
          <w:spacing w:val="1"/>
        </w:rPr>
        <w:t>n</w:t>
      </w:r>
      <w:r>
        <w:rPr>
          <w:rFonts w:ascii="Arial" w:eastAsia="Arial" w:hAnsi="Arial" w:cs="Arial"/>
          <w:b/>
          <w:spacing w:val="2"/>
        </w:rPr>
        <w:t>ée</w:t>
      </w:r>
      <w:r>
        <w:rPr>
          <w:rFonts w:ascii="Arial" w:eastAsia="Arial" w:hAnsi="Arial" w:cs="Arial"/>
          <w:b/>
        </w:rPr>
        <w:t xml:space="preserve">s </w:t>
      </w:r>
      <w:r w:rsidRPr="00593684">
        <w:rPr>
          <w:rFonts w:ascii="Arial" w:hAnsi="Arial" w:cs="Arial"/>
          <w:b/>
        </w:rPr>
        <w:t>(décret du 30 avril 1985)</w:t>
      </w:r>
      <w:r>
        <w:rPr>
          <w:rFonts w:ascii="Arial" w:hAnsi="Arial" w:cs="Arial"/>
        </w:rPr>
        <w:t>.</w:t>
      </w:r>
    </w:p>
    <w:p w14:paraId="21404C04" w14:textId="77777777" w:rsidR="00C76F52" w:rsidRPr="00593684" w:rsidRDefault="00C76F52" w:rsidP="00C76F52">
      <w:pPr>
        <w:jc w:val="both"/>
        <w:rPr>
          <w:rFonts w:ascii="Arial" w:hAnsi="Arial" w:cs="Arial"/>
        </w:rPr>
      </w:pPr>
    </w:p>
    <w:p w14:paraId="3AB0FAD6" w14:textId="77777777" w:rsidR="00C76F52" w:rsidRPr="00593684" w:rsidRDefault="00C76F52" w:rsidP="00C76F52">
      <w:pPr>
        <w:jc w:val="both"/>
        <w:rPr>
          <w:rFonts w:ascii="Arial" w:hAnsi="Arial" w:cs="Arial"/>
        </w:rPr>
      </w:pPr>
      <w:r w:rsidRPr="00593684">
        <w:rPr>
          <w:rFonts w:ascii="Arial" w:hAnsi="Arial" w:cs="Arial"/>
        </w:rPr>
        <w:t xml:space="preserve">Ce faisant, les établissements participant à cette opération s’engagent donc pour leur part à </w:t>
      </w:r>
      <w:r w:rsidR="00156D19">
        <w:rPr>
          <w:rFonts w:ascii="Arial" w:hAnsi="Arial" w:cs="Arial"/>
        </w:rPr>
        <w:t>l’</w:t>
      </w:r>
      <w:r w:rsidRPr="00593684">
        <w:rPr>
          <w:rFonts w:ascii="Arial" w:hAnsi="Arial" w:cs="Arial"/>
        </w:rPr>
        <w:t xml:space="preserve">inscrire dans le volet culturel du projet d’établissement, à prévoir le budget afférant (un montant de 7.50 € par élève pour l’année qui correspond au prix des places de cinéma pour les trois films auquel s’ajoute le coût éventuel du transport). Le mode de financement de cette opération ainsi que la présente convention seront validés en conseil d’administration. </w:t>
      </w:r>
      <w:r w:rsidR="00576680" w:rsidRPr="00593684">
        <w:rPr>
          <w:rFonts w:ascii="Arial" w:hAnsi="Arial" w:cs="Arial"/>
        </w:rPr>
        <w:t>Le</w:t>
      </w:r>
      <w:r w:rsidRPr="00593684">
        <w:rPr>
          <w:rFonts w:ascii="Arial" w:hAnsi="Arial" w:cs="Arial"/>
        </w:rPr>
        <w:t xml:space="preserve"> coût</w:t>
      </w:r>
      <w:r w:rsidR="00576680" w:rsidRPr="00593684">
        <w:rPr>
          <w:rFonts w:ascii="Arial" w:hAnsi="Arial" w:cs="Arial"/>
        </w:rPr>
        <w:t xml:space="preserve"> de l’impression des documents pédagogiques, des charges liées à la coordination,</w:t>
      </w:r>
      <w:r w:rsidRPr="00593684">
        <w:rPr>
          <w:rFonts w:ascii="Arial" w:hAnsi="Arial" w:cs="Arial"/>
        </w:rPr>
        <w:t xml:space="preserve"> des interventions en classe (salaire, déplacement, hébergement) est pris en charge par l’ACREAMP.</w:t>
      </w:r>
    </w:p>
    <w:p w14:paraId="3293C53A" w14:textId="77777777" w:rsidR="00C76F52" w:rsidRPr="00593684" w:rsidRDefault="00C76F52" w:rsidP="00C76F52">
      <w:pPr>
        <w:pStyle w:val="En-tte"/>
        <w:jc w:val="both"/>
      </w:pPr>
    </w:p>
    <w:p w14:paraId="6A02019B" w14:textId="77777777" w:rsidR="00C76F52" w:rsidRPr="00593684" w:rsidRDefault="00C76F52" w:rsidP="00C76F52">
      <w:pPr>
        <w:jc w:val="both"/>
        <w:rPr>
          <w:rFonts w:ascii="Arial" w:hAnsi="Arial" w:cs="Arial"/>
          <w:b/>
        </w:rPr>
      </w:pPr>
      <w:r w:rsidRPr="00593684">
        <w:rPr>
          <w:rFonts w:ascii="Arial" w:hAnsi="Arial" w:cs="Arial"/>
          <w:b/>
        </w:rPr>
        <w:t xml:space="preserve">Convention entre le lycée </w:t>
      </w:r>
      <w:r w:rsidRPr="00593684">
        <w:rPr>
          <w:rFonts w:ascii="Arial" w:hAnsi="Arial" w:cs="Arial"/>
        </w:rPr>
        <w:t xml:space="preserve">…………………………………………………………………. </w:t>
      </w:r>
      <w:r w:rsidRPr="00593684">
        <w:rPr>
          <w:rFonts w:ascii="Arial" w:hAnsi="Arial" w:cs="Arial"/>
          <w:b/>
        </w:rPr>
        <w:t>représenté par son proviseur</w:t>
      </w:r>
    </w:p>
    <w:p w14:paraId="6A0498B5" w14:textId="77777777" w:rsidR="00C76F52" w:rsidRPr="00593684" w:rsidRDefault="00C76F52" w:rsidP="00C76F52">
      <w:pPr>
        <w:jc w:val="both"/>
        <w:rPr>
          <w:rFonts w:ascii="Arial" w:hAnsi="Arial" w:cs="Arial"/>
          <w:b/>
        </w:rPr>
      </w:pPr>
      <w:r w:rsidRPr="00593684">
        <w:rPr>
          <w:rFonts w:ascii="Arial" w:hAnsi="Arial" w:cs="Arial"/>
          <w:b/>
        </w:rPr>
        <w:t xml:space="preserve">pour les classes suivantes </w:t>
      </w:r>
      <w:r w:rsidRPr="00593684">
        <w:rPr>
          <w:rFonts w:ascii="Arial" w:hAnsi="Arial" w:cs="Arial"/>
        </w:rPr>
        <w:t>……………………………………………………………………………………………………….</w:t>
      </w:r>
    </w:p>
    <w:p w14:paraId="4D634C31" w14:textId="77777777" w:rsidR="00C76F52" w:rsidRPr="00593684" w:rsidRDefault="00C76F52" w:rsidP="00C76F52">
      <w:pPr>
        <w:jc w:val="both"/>
        <w:rPr>
          <w:rFonts w:ascii="Arial" w:hAnsi="Arial" w:cs="Arial"/>
          <w:b/>
        </w:rPr>
      </w:pPr>
    </w:p>
    <w:p w14:paraId="756ED7FA" w14:textId="77777777" w:rsidR="00C76F52" w:rsidRPr="00593684" w:rsidRDefault="00C76F52" w:rsidP="00C76F52">
      <w:pPr>
        <w:jc w:val="both"/>
        <w:rPr>
          <w:rFonts w:ascii="Arial" w:hAnsi="Arial" w:cs="Arial"/>
          <w:b/>
        </w:rPr>
      </w:pPr>
      <w:r w:rsidRPr="00593684">
        <w:rPr>
          <w:rFonts w:ascii="Arial" w:hAnsi="Arial" w:cs="Arial"/>
          <w:b/>
        </w:rPr>
        <w:t>et</w:t>
      </w:r>
    </w:p>
    <w:p w14:paraId="38608C67" w14:textId="77777777" w:rsidR="00C76F52" w:rsidRPr="00593684" w:rsidRDefault="00C76F52" w:rsidP="00C76F52">
      <w:pPr>
        <w:jc w:val="both"/>
        <w:rPr>
          <w:rFonts w:ascii="Arial" w:hAnsi="Arial" w:cs="Arial"/>
          <w:b/>
        </w:rPr>
      </w:pPr>
    </w:p>
    <w:p w14:paraId="6AF72B8C" w14:textId="77777777" w:rsidR="00C76F52" w:rsidRPr="00593684" w:rsidRDefault="00C76F52" w:rsidP="00C76F52">
      <w:pPr>
        <w:jc w:val="both"/>
        <w:rPr>
          <w:rFonts w:ascii="Arial" w:hAnsi="Arial" w:cs="Arial"/>
          <w:b/>
        </w:rPr>
      </w:pPr>
      <w:r w:rsidRPr="00593684">
        <w:rPr>
          <w:rFonts w:ascii="Arial" w:hAnsi="Arial" w:cs="Arial"/>
          <w:b/>
        </w:rPr>
        <w:t xml:space="preserve">Le cinéma </w:t>
      </w:r>
      <w:r w:rsidRPr="00593684">
        <w:rPr>
          <w:rFonts w:ascii="Arial" w:hAnsi="Arial" w:cs="Arial"/>
        </w:rPr>
        <w:t xml:space="preserve">……………………………………………………  </w:t>
      </w:r>
      <w:r w:rsidRPr="00593684">
        <w:rPr>
          <w:rFonts w:ascii="Arial" w:hAnsi="Arial" w:cs="Arial"/>
          <w:b/>
        </w:rPr>
        <w:t xml:space="preserve">de   </w:t>
      </w:r>
      <w:r w:rsidRPr="00593684">
        <w:rPr>
          <w:rFonts w:ascii="Arial" w:hAnsi="Arial" w:cs="Arial"/>
        </w:rPr>
        <w:t>………………………………………………………………..</w:t>
      </w:r>
      <w:r w:rsidRPr="00593684">
        <w:rPr>
          <w:rFonts w:ascii="Arial" w:hAnsi="Arial" w:cs="Arial"/>
          <w:b/>
        </w:rPr>
        <w:t xml:space="preserve"> </w:t>
      </w:r>
    </w:p>
    <w:p w14:paraId="274E9BC9" w14:textId="77777777" w:rsidR="00C76F52" w:rsidRPr="00593684" w:rsidRDefault="00C76F52" w:rsidP="00C76F52">
      <w:pPr>
        <w:jc w:val="both"/>
        <w:rPr>
          <w:rFonts w:ascii="Arial" w:hAnsi="Arial" w:cs="Arial"/>
          <w:b/>
        </w:rPr>
      </w:pPr>
      <w:r w:rsidRPr="00593684">
        <w:rPr>
          <w:rFonts w:ascii="Arial" w:hAnsi="Arial" w:cs="Arial"/>
          <w:b/>
        </w:rPr>
        <w:t xml:space="preserve">représenté par </w:t>
      </w:r>
      <w:r w:rsidRPr="00593684">
        <w:rPr>
          <w:rFonts w:ascii="Arial" w:hAnsi="Arial" w:cs="Arial"/>
        </w:rPr>
        <w:t>……………………………………………………………………………………………………………………..</w:t>
      </w:r>
    </w:p>
    <w:p w14:paraId="0DBB46AA" w14:textId="77777777" w:rsidR="00C76F52" w:rsidRPr="00593684" w:rsidRDefault="00C76F52" w:rsidP="00C76F52">
      <w:pPr>
        <w:jc w:val="both"/>
        <w:rPr>
          <w:rFonts w:ascii="Arial" w:hAnsi="Arial" w:cs="Arial"/>
          <w:b/>
        </w:rPr>
      </w:pPr>
    </w:p>
    <w:p w14:paraId="649296A9" w14:textId="6BC42F2F" w:rsidR="00C76F52" w:rsidRPr="00EF5431" w:rsidRDefault="00C76F52" w:rsidP="00C76F52">
      <w:pPr>
        <w:jc w:val="both"/>
        <w:rPr>
          <w:rFonts w:ascii="Arial" w:hAnsi="Arial" w:cs="Arial"/>
          <w:color w:val="FF0000"/>
        </w:rPr>
      </w:pPr>
      <w:r w:rsidRPr="00593684">
        <w:rPr>
          <w:rFonts w:ascii="Arial" w:hAnsi="Arial" w:cs="Arial"/>
        </w:rPr>
        <w:t>Il a été convenu ce qui suit, pour une période d'un an à partir d</w:t>
      </w:r>
      <w:r w:rsidR="008C0990">
        <w:rPr>
          <w:rFonts w:ascii="Arial" w:hAnsi="Arial" w:cs="Arial"/>
        </w:rPr>
        <w:t xml:space="preserve">u début de l'année scolaire </w:t>
      </w:r>
      <w:r w:rsidR="008C0990" w:rsidRPr="0050109E">
        <w:rPr>
          <w:rFonts w:ascii="Arial" w:hAnsi="Arial" w:cs="Arial"/>
        </w:rPr>
        <w:t>20</w:t>
      </w:r>
      <w:r w:rsidR="00A70BF5" w:rsidRPr="0050109E">
        <w:rPr>
          <w:rFonts w:ascii="Arial" w:hAnsi="Arial" w:cs="Arial"/>
        </w:rPr>
        <w:t>2</w:t>
      </w:r>
      <w:r w:rsidR="00B445B7">
        <w:rPr>
          <w:rFonts w:ascii="Arial" w:hAnsi="Arial" w:cs="Arial"/>
        </w:rPr>
        <w:t>1</w:t>
      </w:r>
      <w:r w:rsidR="008C0990" w:rsidRPr="0050109E">
        <w:rPr>
          <w:rFonts w:ascii="Arial" w:hAnsi="Arial" w:cs="Arial"/>
        </w:rPr>
        <w:t>-20</w:t>
      </w:r>
      <w:r w:rsidR="00155388" w:rsidRPr="0050109E">
        <w:rPr>
          <w:rFonts w:ascii="Arial" w:hAnsi="Arial" w:cs="Arial"/>
        </w:rPr>
        <w:t>2</w:t>
      </w:r>
      <w:r w:rsidR="00B445B7">
        <w:rPr>
          <w:rFonts w:ascii="Arial" w:hAnsi="Arial" w:cs="Arial"/>
        </w:rPr>
        <w:t>2</w:t>
      </w:r>
    </w:p>
    <w:p w14:paraId="66AAC65B" w14:textId="77777777" w:rsidR="00C76F52" w:rsidRPr="00EF5431" w:rsidRDefault="00C76F52" w:rsidP="00C76F52">
      <w:pPr>
        <w:jc w:val="both"/>
        <w:rPr>
          <w:rFonts w:ascii="Arial" w:hAnsi="Arial" w:cs="Arial"/>
          <w:color w:val="FF0000"/>
        </w:rPr>
      </w:pPr>
    </w:p>
    <w:p w14:paraId="40887FA7" w14:textId="77777777" w:rsidR="00C76F52" w:rsidRPr="001F1D35" w:rsidRDefault="00C76F52" w:rsidP="00C76F52">
      <w:pPr>
        <w:jc w:val="both"/>
        <w:rPr>
          <w:rFonts w:ascii="Arial" w:hAnsi="Arial" w:cs="Arial"/>
        </w:rPr>
      </w:pPr>
      <w:r w:rsidRPr="001F1D35">
        <w:rPr>
          <w:rFonts w:ascii="Arial" w:hAnsi="Arial" w:cs="Arial"/>
          <w:b/>
        </w:rPr>
        <w:t>1/ Le cinéma</w:t>
      </w:r>
      <w:r w:rsidRPr="001F1D35">
        <w:rPr>
          <w:rFonts w:ascii="Arial" w:hAnsi="Arial" w:cs="Arial"/>
        </w:rPr>
        <w:t xml:space="preserve"> …………………………….. </w:t>
      </w:r>
      <w:r w:rsidRPr="001F1D35">
        <w:rPr>
          <w:rFonts w:ascii="Arial" w:hAnsi="Arial" w:cs="Arial"/>
          <w:b/>
        </w:rPr>
        <w:t>s'engage à</w:t>
      </w:r>
      <w:r w:rsidRPr="001F1D35">
        <w:rPr>
          <w:rFonts w:ascii="Arial" w:hAnsi="Arial" w:cs="Arial"/>
        </w:rPr>
        <w:t xml:space="preserve"> :</w:t>
      </w:r>
    </w:p>
    <w:p w14:paraId="4F960767" w14:textId="77777777" w:rsidR="00C76F52" w:rsidRPr="00593684" w:rsidRDefault="00C76F52" w:rsidP="00C76F52">
      <w:pPr>
        <w:jc w:val="both"/>
        <w:rPr>
          <w:rFonts w:ascii="Arial" w:hAnsi="Arial" w:cs="Arial"/>
        </w:rPr>
      </w:pPr>
    </w:p>
    <w:p w14:paraId="49A6DD2C" w14:textId="77777777" w:rsidR="00C76F52" w:rsidRPr="00593684" w:rsidRDefault="00C76F52" w:rsidP="00C76F52">
      <w:pPr>
        <w:jc w:val="both"/>
        <w:rPr>
          <w:rFonts w:ascii="Arial" w:hAnsi="Arial" w:cs="Arial"/>
        </w:rPr>
      </w:pPr>
      <w:r w:rsidRPr="00593684">
        <w:rPr>
          <w:rFonts w:ascii="Arial" w:hAnsi="Arial" w:cs="Arial"/>
          <w:b/>
        </w:rPr>
        <w:t>Sur temps scolaire</w:t>
      </w:r>
      <w:r w:rsidRPr="00593684">
        <w:rPr>
          <w:rFonts w:ascii="Arial" w:hAnsi="Arial" w:cs="Arial"/>
        </w:rPr>
        <w:t xml:space="preserve"> :</w:t>
      </w:r>
    </w:p>
    <w:p w14:paraId="217FCA43" w14:textId="77777777" w:rsidR="00C76F52" w:rsidRPr="00593684" w:rsidRDefault="00C76F52" w:rsidP="00C76F52">
      <w:pPr>
        <w:jc w:val="both"/>
        <w:rPr>
          <w:rFonts w:ascii="Arial" w:hAnsi="Arial" w:cs="Arial"/>
        </w:rPr>
      </w:pPr>
    </w:p>
    <w:p w14:paraId="3E7F27AF" w14:textId="77777777" w:rsidR="00C76F52" w:rsidRPr="00593684" w:rsidRDefault="00C76F52" w:rsidP="00C76F52">
      <w:pPr>
        <w:numPr>
          <w:ilvl w:val="0"/>
          <w:numId w:val="1"/>
        </w:numPr>
        <w:jc w:val="both"/>
        <w:rPr>
          <w:rFonts w:ascii="Arial" w:hAnsi="Arial" w:cs="Arial"/>
        </w:rPr>
      </w:pPr>
      <w:r w:rsidRPr="00593684">
        <w:rPr>
          <w:rFonts w:ascii="Arial" w:hAnsi="Arial" w:cs="Arial"/>
        </w:rPr>
        <w:t>organiser des séances avec les films du dispositif issus de la consultation menée auprès des enseignants :</w:t>
      </w:r>
    </w:p>
    <w:p w14:paraId="2F223905" w14:textId="77777777" w:rsidR="00C76F52" w:rsidRPr="00593684" w:rsidRDefault="00C76F52" w:rsidP="00C76F52">
      <w:pPr>
        <w:jc w:val="both"/>
        <w:rPr>
          <w:rFonts w:ascii="Arial" w:hAnsi="Arial" w:cs="Arial"/>
        </w:rPr>
      </w:pPr>
    </w:p>
    <w:p w14:paraId="2B0ABD4D" w14:textId="77777777" w:rsidR="00A925B9" w:rsidRPr="00A925B9" w:rsidRDefault="00A925B9" w:rsidP="00A925B9">
      <w:pPr>
        <w:jc w:val="both"/>
        <w:outlineLvl w:val="3"/>
        <w:rPr>
          <w:rFonts w:ascii="Arial" w:hAnsi="Arial" w:cs="Arial"/>
          <w:b/>
        </w:rPr>
      </w:pPr>
      <w:r w:rsidRPr="00A925B9">
        <w:rPr>
          <w:rFonts w:ascii="Arial" w:hAnsi="Arial" w:cs="Arial"/>
          <w:b/>
        </w:rPr>
        <w:t>1</w:t>
      </w:r>
      <w:r w:rsidRPr="00A925B9">
        <w:rPr>
          <w:rFonts w:ascii="Arial" w:hAnsi="Arial" w:cs="Arial"/>
          <w:b/>
          <w:vertAlign w:val="superscript"/>
        </w:rPr>
        <w:t>er</w:t>
      </w:r>
      <w:r w:rsidRPr="00A925B9">
        <w:rPr>
          <w:rFonts w:ascii="Arial" w:hAnsi="Arial" w:cs="Arial"/>
          <w:b/>
        </w:rPr>
        <w:t xml:space="preserve"> trimestre </w:t>
      </w:r>
    </w:p>
    <w:p w14:paraId="560CEEC4" w14:textId="77777777" w:rsidR="00A925B9" w:rsidRPr="00A925B9" w:rsidRDefault="00A925B9" w:rsidP="00A925B9">
      <w:pPr>
        <w:jc w:val="both"/>
        <w:outlineLvl w:val="3"/>
        <w:rPr>
          <w:rFonts w:ascii="Arial" w:hAnsi="Arial" w:cs="Arial"/>
          <w:b/>
          <w:bCs/>
        </w:rPr>
      </w:pPr>
      <w:r w:rsidRPr="00A925B9">
        <w:rPr>
          <w:rFonts w:ascii="Arial" w:hAnsi="Arial" w:cs="Arial"/>
          <w:b/>
          <w:bCs/>
        </w:rPr>
        <w:t>PSYCHOSE de Alfred Hitchcock – Etats-Unis – 1960 - 1h49 – VOSTFR</w:t>
      </w:r>
    </w:p>
    <w:p w14:paraId="4930AD18" w14:textId="77777777" w:rsidR="00A925B9" w:rsidRPr="00A925B9" w:rsidRDefault="00A925B9" w:rsidP="00A925B9">
      <w:pPr>
        <w:jc w:val="both"/>
        <w:outlineLvl w:val="3"/>
        <w:rPr>
          <w:rFonts w:ascii="Arial" w:hAnsi="Arial" w:cs="Arial"/>
        </w:rPr>
      </w:pPr>
    </w:p>
    <w:p w14:paraId="6B6D4E07" w14:textId="77777777" w:rsidR="00A925B9" w:rsidRPr="00A925B9" w:rsidRDefault="00A925B9" w:rsidP="00A925B9">
      <w:pPr>
        <w:jc w:val="both"/>
        <w:outlineLvl w:val="3"/>
        <w:rPr>
          <w:rFonts w:ascii="Arial" w:hAnsi="Arial" w:cs="Arial"/>
          <w:b/>
          <w:bCs/>
        </w:rPr>
      </w:pPr>
      <w:r w:rsidRPr="00A925B9">
        <w:rPr>
          <w:rFonts w:ascii="Arial" w:hAnsi="Arial" w:cs="Arial"/>
          <w:b/>
        </w:rPr>
        <w:t>2</w:t>
      </w:r>
      <w:r w:rsidRPr="00A925B9">
        <w:rPr>
          <w:rFonts w:ascii="Arial" w:hAnsi="Arial" w:cs="Arial"/>
          <w:b/>
          <w:vertAlign w:val="superscript"/>
        </w:rPr>
        <w:t>ème</w:t>
      </w:r>
      <w:r w:rsidRPr="00A925B9">
        <w:rPr>
          <w:rFonts w:ascii="Arial" w:hAnsi="Arial" w:cs="Arial"/>
          <w:b/>
        </w:rPr>
        <w:t xml:space="preserve"> trimestre</w:t>
      </w:r>
    </w:p>
    <w:p w14:paraId="5B575A5A" w14:textId="77777777" w:rsidR="00A925B9" w:rsidRPr="00A925B9" w:rsidRDefault="00A925B9" w:rsidP="00A925B9">
      <w:pPr>
        <w:jc w:val="both"/>
        <w:outlineLvl w:val="3"/>
        <w:rPr>
          <w:rFonts w:ascii="Arial" w:hAnsi="Arial" w:cs="Arial"/>
          <w:b/>
        </w:rPr>
      </w:pPr>
      <w:r w:rsidRPr="00A925B9">
        <w:rPr>
          <w:rFonts w:ascii="Arial" w:hAnsi="Arial" w:cs="Arial"/>
          <w:b/>
        </w:rPr>
        <w:t>JOSEP de Aurel – France – 2020 – 1H11 – VF et VOSTFR</w:t>
      </w:r>
    </w:p>
    <w:p w14:paraId="4132199E" w14:textId="77777777" w:rsidR="00A925B9" w:rsidRPr="00A925B9" w:rsidRDefault="00A925B9" w:rsidP="00A925B9">
      <w:pPr>
        <w:jc w:val="both"/>
        <w:outlineLvl w:val="3"/>
        <w:rPr>
          <w:rFonts w:ascii="Arial" w:hAnsi="Arial" w:cs="Arial"/>
          <w:b/>
        </w:rPr>
      </w:pPr>
      <w:r w:rsidRPr="00A925B9">
        <w:rPr>
          <w:rFonts w:ascii="Arial" w:hAnsi="Arial" w:cs="Arial"/>
          <w:b/>
        </w:rPr>
        <w:t xml:space="preserve">précédé du court métrage </w:t>
      </w:r>
      <w:r w:rsidRPr="00A925B9">
        <w:rPr>
          <w:rFonts w:ascii="Arial" w:hAnsi="Arial" w:cs="Arial"/>
          <w:b/>
          <w:i/>
          <w:iCs/>
        </w:rPr>
        <w:t>C’était pas du bourgogne</w:t>
      </w:r>
      <w:r w:rsidRPr="00A925B9">
        <w:rPr>
          <w:rFonts w:ascii="Arial" w:hAnsi="Arial" w:cs="Arial"/>
          <w:b/>
        </w:rPr>
        <w:t xml:space="preserve"> de Mathias de Panafieu (France, 2020, 7 min)</w:t>
      </w:r>
    </w:p>
    <w:p w14:paraId="3A0DA3F5" w14:textId="77777777" w:rsidR="00A925B9" w:rsidRPr="00A925B9" w:rsidRDefault="00A925B9" w:rsidP="00A925B9">
      <w:pPr>
        <w:jc w:val="both"/>
        <w:outlineLvl w:val="3"/>
        <w:rPr>
          <w:rFonts w:ascii="Arial" w:hAnsi="Arial" w:cs="Arial"/>
          <w:b/>
        </w:rPr>
      </w:pPr>
    </w:p>
    <w:p w14:paraId="3857B483" w14:textId="77777777" w:rsidR="00A925B9" w:rsidRPr="00A925B9" w:rsidRDefault="00A925B9" w:rsidP="00A925B9">
      <w:pPr>
        <w:jc w:val="both"/>
        <w:outlineLvl w:val="3"/>
        <w:rPr>
          <w:rFonts w:ascii="Arial" w:hAnsi="Arial" w:cs="Arial"/>
          <w:b/>
        </w:rPr>
      </w:pPr>
      <w:r w:rsidRPr="00A925B9">
        <w:rPr>
          <w:rFonts w:ascii="Arial" w:hAnsi="Arial" w:cs="Arial"/>
          <w:b/>
        </w:rPr>
        <w:t>3</w:t>
      </w:r>
      <w:r w:rsidRPr="00A925B9">
        <w:rPr>
          <w:rFonts w:ascii="Arial" w:hAnsi="Arial" w:cs="Arial"/>
          <w:b/>
          <w:vertAlign w:val="superscript"/>
        </w:rPr>
        <w:t>ème</w:t>
      </w:r>
      <w:r w:rsidRPr="00A925B9">
        <w:rPr>
          <w:rFonts w:ascii="Arial" w:hAnsi="Arial" w:cs="Arial"/>
          <w:b/>
        </w:rPr>
        <w:t xml:space="preserve"> trimestre  </w:t>
      </w:r>
    </w:p>
    <w:p w14:paraId="72A8E20E" w14:textId="17B4DC82" w:rsidR="00C238EF" w:rsidRPr="00A925B9" w:rsidRDefault="00A925B9" w:rsidP="00A925B9">
      <w:pPr>
        <w:rPr>
          <w:rFonts w:ascii="Arial" w:hAnsi="Arial" w:cs="Arial"/>
        </w:rPr>
      </w:pPr>
      <w:r w:rsidRPr="00A925B9">
        <w:rPr>
          <w:rFonts w:ascii="Arial" w:hAnsi="Arial" w:cs="Arial"/>
          <w:b/>
          <w:bCs/>
        </w:rPr>
        <w:t>RAFIKI</w:t>
      </w:r>
      <w:r w:rsidRPr="00A925B9">
        <w:rPr>
          <w:rFonts w:ascii="Arial" w:hAnsi="Arial" w:cs="Arial"/>
          <w:b/>
        </w:rPr>
        <w:t xml:space="preserve"> de </w:t>
      </w:r>
      <w:r w:rsidRPr="00A925B9">
        <w:rPr>
          <w:rFonts w:ascii="Arial" w:hAnsi="Arial" w:cs="Arial"/>
          <w:b/>
          <w:bCs/>
        </w:rPr>
        <w:t>Wanuri Kahiu</w:t>
      </w:r>
      <w:r w:rsidRPr="00A925B9">
        <w:rPr>
          <w:rFonts w:ascii="Arial" w:hAnsi="Arial" w:cs="Arial"/>
          <w:b/>
        </w:rPr>
        <w:t>– Canada, France – 2018 – 1h22 – VOSTFR</w:t>
      </w:r>
    </w:p>
    <w:p w14:paraId="130F63C7" w14:textId="77777777" w:rsidR="009E43A2" w:rsidRPr="008D0E24" w:rsidRDefault="009E43A2" w:rsidP="00D06AF8">
      <w:pPr>
        <w:widowControl w:val="0"/>
        <w:jc w:val="both"/>
        <w:rPr>
          <w:rFonts w:ascii="Arial" w:eastAsia="Calibri" w:hAnsi="Arial" w:cs="Arial"/>
          <w:b/>
        </w:rPr>
      </w:pPr>
    </w:p>
    <w:p w14:paraId="50739425" w14:textId="17AE8EBD" w:rsidR="00D06AF8" w:rsidRPr="008D0E24" w:rsidRDefault="00CA3681" w:rsidP="00AE1FD2">
      <w:pPr>
        <w:pStyle w:val="Paragraphedeliste"/>
        <w:widowControl w:val="0"/>
        <w:numPr>
          <w:ilvl w:val="0"/>
          <w:numId w:val="1"/>
        </w:numPr>
        <w:jc w:val="both"/>
        <w:rPr>
          <w:rFonts w:ascii="Arial" w:eastAsia="Arial" w:hAnsi="Arial" w:cs="Arial"/>
          <w:b/>
        </w:rPr>
      </w:pPr>
      <w:r w:rsidRPr="008D0E24">
        <w:rPr>
          <w:rFonts w:ascii="Arial" w:hAnsi="Arial" w:cs="Arial"/>
        </w:rPr>
        <w:t xml:space="preserve">accueillir le public </w:t>
      </w:r>
      <w:r w:rsidRPr="00E349B7">
        <w:rPr>
          <w:rFonts w:ascii="Arial" w:hAnsi="Arial" w:cs="Arial"/>
          <w:b/>
          <w:bCs/>
          <w:u w:val="single"/>
        </w:rPr>
        <w:t xml:space="preserve">dans le </w:t>
      </w:r>
      <w:r w:rsidR="006F017D" w:rsidRPr="00E349B7">
        <w:rPr>
          <w:rFonts w:ascii="Arial" w:hAnsi="Arial" w:cs="Arial"/>
          <w:b/>
          <w:bCs/>
          <w:u w:val="single"/>
        </w:rPr>
        <w:t xml:space="preserve">strict </w:t>
      </w:r>
      <w:r w:rsidRPr="00E349B7">
        <w:rPr>
          <w:rFonts w:ascii="Arial" w:hAnsi="Arial" w:cs="Arial"/>
          <w:b/>
          <w:bCs/>
          <w:u w:val="single"/>
        </w:rPr>
        <w:t>respect des règles sanitaires en vigueur</w:t>
      </w:r>
      <w:r w:rsidR="00E349B7">
        <w:rPr>
          <w:rFonts w:ascii="Arial" w:hAnsi="Arial" w:cs="Arial"/>
          <w:b/>
          <w:bCs/>
          <w:u w:val="single"/>
        </w:rPr>
        <w:t xml:space="preserve"> et des protocoles de l’éducation nationale</w:t>
      </w:r>
      <w:r w:rsidR="00AE1FD2" w:rsidRPr="00E349B7">
        <w:rPr>
          <w:rFonts w:ascii="Arial" w:hAnsi="Arial" w:cs="Arial"/>
          <w:b/>
          <w:bCs/>
        </w:rPr>
        <w:t>,</w:t>
      </w:r>
    </w:p>
    <w:p w14:paraId="7D073AE3" w14:textId="77777777" w:rsidR="00C76F52" w:rsidRPr="00593684" w:rsidRDefault="00C76F52" w:rsidP="00C76F52">
      <w:pPr>
        <w:numPr>
          <w:ilvl w:val="0"/>
          <w:numId w:val="1"/>
        </w:numPr>
        <w:jc w:val="both"/>
        <w:rPr>
          <w:rFonts w:ascii="Arial" w:hAnsi="Arial" w:cs="Arial"/>
        </w:rPr>
      </w:pPr>
      <w:r w:rsidRPr="008D0E24">
        <w:rPr>
          <w:rFonts w:ascii="Arial" w:hAnsi="Arial" w:cs="Arial"/>
        </w:rPr>
        <w:t xml:space="preserve">distribuer </w:t>
      </w:r>
      <w:r w:rsidRPr="00593684">
        <w:rPr>
          <w:rFonts w:ascii="Arial" w:hAnsi="Arial" w:cs="Arial"/>
        </w:rPr>
        <w:t>les documents pédagogiques aux établissements inscrits,</w:t>
      </w:r>
    </w:p>
    <w:p w14:paraId="196B0270" w14:textId="7F66ACBE" w:rsidR="00C76F52" w:rsidRPr="00593684" w:rsidRDefault="00C76F52" w:rsidP="00C76F52">
      <w:pPr>
        <w:numPr>
          <w:ilvl w:val="0"/>
          <w:numId w:val="1"/>
        </w:numPr>
        <w:jc w:val="both"/>
        <w:rPr>
          <w:rFonts w:ascii="Arial" w:hAnsi="Arial" w:cs="Arial"/>
        </w:rPr>
      </w:pPr>
      <w:r w:rsidRPr="00593684">
        <w:rPr>
          <w:rFonts w:ascii="Arial" w:hAnsi="Arial" w:cs="Arial"/>
        </w:rPr>
        <w:t xml:space="preserve">planifier autant de projections que </w:t>
      </w:r>
      <w:r w:rsidRPr="008D0E24">
        <w:rPr>
          <w:rFonts w:ascii="Arial" w:hAnsi="Arial" w:cs="Arial"/>
        </w:rPr>
        <w:t xml:space="preserve">nécessaire </w:t>
      </w:r>
      <w:r w:rsidR="00793D53" w:rsidRPr="008D0E24">
        <w:rPr>
          <w:rFonts w:ascii="Arial" w:hAnsi="Arial" w:cs="Arial"/>
        </w:rPr>
        <w:t>durant</w:t>
      </w:r>
      <w:r w:rsidRPr="008D0E24">
        <w:rPr>
          <w:rFonts w:ascii="Arial" w:hAnsi="Arial" w:cs="Arial"/>
        </w:rPr>
        <w:t xml:space="preserve"> l'année</w:t>
      </w:r>
      <w:r w:rsidRPr="00593684">
        <w:rPr>
          <w:rFonts w:ascii="Arial" w:hAnsi="Arial" w:cs="Arial"/>
        </w:rPr>
        <w:t xml:space="preserve"> scolaire pour les classes inscrites </w:t>
      </w:r>
    </w:p>
    <w:p w14:paraId="394952C9" w14:textId="20FDEAE3" w:rsidR="00C76F52" w:rsidRPr="00593684" w:rsidRDefault="00C76F52" w:rsidP="00C76F52">
      <w:pPr>
        <w:numPr>
          <w:ilvl w:val="0"/>
          <w:numId w:val="1"/>
        </w:numPr>
        <w:jc w:val="both"/>
        <w:rPr>
          <w:rFonts w:ascii="Arial" w:hAnsi="Arial" w:cs="Arial"/>
        </w:rPr>
      </w:pPr>
      <w:r w:rsidRPr="00593684">
        <w:rPr>
          <w:rFonts w:ascii="Arial" w:hAnsi="Arial" w:cs="Arial"/>
        </w:rPr>
        <w:t>respecter le bon déroulement technique des séances</w:t>
      </w:r>
      <w:r w:rsidR="00793D53">
        <w:rPr>
          <w:rFonts w:ascii="Arial" w:hAnsi="Arial" w:cs="Arial"/>
        </w:rPr>
        <w:t>,</w:t>
      </w:r>
      <w:r w:rsidRPr="00593684">
        <w:rPr>
          <w:rFonts w:ascii="Arial" w:hAnsi="Arial" w:cs="Arial"/>
        </w:rPr>
        <w:t xml:space="preserve"> tel que préconisé dans le cahier des charges national du dispositif (films de langue étrangère présentés en VOST, respect du support et du format, etc),</w:t>
      </w:r>
    </w:p>
    <w:p w14:paraId="4CF9C987" w14:textId="77777777" w:rsidR="00C76F52" w:rsidRPr="00593684" w:rsidRDefault="00C76F52" w:rsidP="00C76F52">
      <w:pPr>
        <w:ind w:left="720"/>
        <w:jc w:val="both"/>
        <w:rPr>
          <w:rFonts w:ascii="Arial" w:hAnsi="Arial" w:cs="Arial"/>
        </w:rPr>
      </w:pPr>
    </w:p>
    <w:p w14:paraId="25B51816" w14:textId="77777777" w:rsidR="00C76F52" w:rsidRPr="00593684" w:rsidRDefault="00C76F52" w:rsidP="00C76F52">
      <w:pPr>
        <w:jc w:val="both"/>
        <w:rPr>
          <w:rFonts w:ascii="Arial" w:hAnsi="Arial" w:cs="Arial"/>
        </w:rPr>
      </w:pPr>
      <w:r w:rsidRPr="00593684">
        <w:rPr>
          <w:rFonts w:ascii="Arial" w:hAnsi="Arial" w:cs="Arial"/>
          <w:b/>
        </w:rPr>
        <w:t>Hors temps scolaire :</w:t>
      </w:r>
    </w:p>
    <w:p w14:paraId="2F69C7E1" w14:textId="77777777" w:rsidR="00C76F52" w:rsidRPr="00593684" w:rsidRDefault="00C76F52" w:rsidP="00C76F52">
      <w:pPr>
        <w:jc w:val="both"/>
        <w:rPr>
          <w:rFonts w:ascii="Arial" w:hAnsi="Arial" w:cs="Arial"/>
        </w:rPr>
      </w:pPr>
    </w:p>
    <w:p w14:paraId="0825CBF2" w14:textId="11FED7BB" w:rsidR="00C76F52" w:rsidRPr="00593684" w:rsidRDefault="00C76F52" w:rsidP="00C76F52">
      <w:pPr>
        <w:numPr>
          <w:ilvl w:val="0"/>
          <w:numId w:val="2"/>
        </w:numPr>
        <w:jc w:val="both"/>
        <w:rPr>
          <w:rFonts w:ascii="Arial" w:hAnsi="Arial" w:cs="Arial"/>
        </w:rPr>
      </w:pPr>
      <w:r w:rsidRPr="00593684">
        <w:rPr>
          <w:rFonts w:ascii="Arial" w:hAnsi="Arial" w:cs="Arial"/>
        </w:rPr>
        <w:t xml:space="preserve">communiquer régulièrement à l’enseignant correspondant pour </w:t>
      </w:r>
      <w:r w:rsidRPr="008D0E24">
        <w:rPr>
          <w:rFonts w:ascii="Arial" w:hAnsi="Arial" w:cs="Arial"/>
        </w:rPr>
        <w:t>l'établissement</w:t>
      </w:r>
      <w:r w:rsidR="008D0E24">
        <w:rPr>
          <w:rFonts w:ascii="Arial" w:hAnsi="Arial" w:cs="Arial"/>
        </w:rPr>
        <w:t> :</w:t>
      </w:r>
      <w:r w:rsidRPr="008D0E24">
        <w:rPr>
          <w:rFonts w:ascii="Arial" w:hAnsi="Arial" w:cs="Arial"/>
        </w:rPr>
        <w:t xml:space="preserve"> le </w:t>
      </w:r>
      <w:r w:rsidRPr="00593684">
        <w:rPr>
          <w:rFonts w:ascii="Arial" w:hAnsi="Arial" w:cs="Arial"/>
        </w:rPr>
        <w:t xml:space="preserve">programme de sa salle et plus particulièrement les films relevant de l’Art et Essai.  </w:t>
      </w:r>
    </w:p>
    <w:p w14:paraId="2D0DC826" w14:textId="77777777" w:rsidR="00C76F52" w:rsidRPr="00593684" w:rsidRDefault="00C76F52" w:rsidP="00C76F52">
      <w:pPr>
        <w:jc w:val="both"/>
        <w:rPr>
          <w:rFonts w:ascii="Arial" w:hAnsi="Arial" w:cs="Arial"/>
        </w:rPr>
      </w:pPr>
    </w:p>
    <w:p w14:paraId="04C42D5B" w14:textId="77777777" w:rsidR="00C76F52" w:rsidRPr="00593684" w:rsidRDefault="00C76F52" w:rsidP="00C76F52">
      <w:pPr>
        <w:jc w:val="both"/>
        <w:rPr>
          <w:rFonts w:ascii="Arial" w:hAnsi="Arial" w:cs="Arial"/>
          <w:b/>
        </w:rPr>
      </w:pPr>
      <w:r w:rsidRPr="00593684">
        <w:rPr>
          <w:rFonts w:ascii="Arial" w:hAnsi="Arial" w:cs="Arial"/>
          <w:b/>
        </w:rPr>
        <w:t xml:space="preserve">2/ Le lycée </w:t>
      </w:r>
      <w:r w:rsidRPr="00593684">
        <w:rPr>
          <w:rFonts w:ascii="Arial" w:hAnsi="Arial" w:cs="Arial"/>
        </w:rPr>
        <w:t xml:space="preserve">……………………………………………… </w:t>
      </w:r>
      <w:r w:rsidRPr="00593684">
        <w:rPr>
          <w:rFonts w:ascii="Arial" w:hAnsi="Arial" w:cs="Arial"/>
          <w:b/>
        </w:rPr>
        <w:t>s'engage pour les classes concernées :</w:t>
      </w:r>
    </w:p>
    <w:p w14:paraId="750C9D79" w14:textId="77777777" w:rsidR="00C76F52" w:rsidRPr="00593684" w:rsidRDefault="00C76F52" w:rsidP="00C76F52">
      <w:pPr>
        <w:jc w:val="both"/>
        <w:rPr>
          <w:rFonts w:ascii="Arial" w:hAnsi="Arial" w:cs="Arial"/>
        </w:rPr>
      </w:pPr>
    </w:p>
    <w:p w14:paraId="00022B9D" w14:textId="77777777" w:rsidR="00C76F52" w:rsidRPr="00593684" w:rsidRDefault="00C76F52" w:rsidP="00C76F52">
      <w:pPr>
        <w:numPr>
          <w:ilvl w:val="0"/>
          <w:numId w:val="3"/>
        </w:numPr>
        <w:jc w:val="both"/>
        <w:rPr>
          <w:rFonts w:ascii="Arial" w:hAnsi="Arial" w:cs="Arial"/>
        </w:rPr>
      </w:pPr>
      <w:r w:rsidRPr="00593684">
        <w:rPr>
          <w:rFonts w:ascii="Arial" w:hAnsi="Arial" w:cs="Arial"/>
        </w:rPr>
        <w:t>à garantir la participation des classes partenaires aux trois projections en salle des films au programme,</w:t>
      </w:r>
    </w:p>
    <w:p w14:paraId="6E4FD4DD" w14:textId="77777777" w:rsidR="00C76F52" w:rsidRPr="00593684" w:rsidRDefault="00C76F52" w:rsidP="00C76F52">
      <w:pPr>
        <w:numPr>
          <w:ilvl w:val="0"/>
          <w:numId w:val="3"/>
        </w:numPr>
        <w:jc w:val="both"/>
        <w:rPr>
          <w:rFonts w:ascii="Arial" w:hAnsi="Arial" w:cs="Arial"/>
        </w:rPr>
      </w:pPr>
      <w:r w:rsidRPr="00593684">
        <w:rPr>
          <w:rFonts w:ascii="Arial" w:hAnsi="Arial" w:cs="Arial"/>
        </w:rPr>
        <w:t xml:space="preserve">à ce que les élèves </w:t>
      </w:r>
      <w:r w:rsidRPr="00593684">
        <w:rPr>
          <w:rFonts w:ascii="Arial" w:hAnsi="Arial" w:cs="Arial"/>
          <w:b/>
        </w:rPr>
        <w:t>soient encadrés par les enseignants participant à l’opération</w:t>
      </w:r>
      <w:r w:rsidRPr="00593684">
        <w:rPr>
          <w:rFonts w:ascii="Arial" w:hAnsi="Arial" w:cs="Arial"/>
        </w:rPr>
        <w:t xml:space="preserve"> et respectent les lieux et les personnes lors des projections,</w:t>
      </w:r>
    </w:p>
    <w:p w14:paraId="07A61049" w14:textId="77777777" w:rsidR="00C76F52" w:rsidRPr="00593684" w:rsidRDefault="00C76F52" w:rsidP="00C76F52">
      <w:pPr>
        <w:numPr>
          <w:ilvl w:val="0"/>
          <w:numId w:val="3"/>
        </w:numPr>
        <w:jc w:val="both"/>
        <w:rPr>
          <w:rFonts w:ascii="Arial" w:hAnsi="Arial" w:cs="Arial"/>
        </w:rPr>
      </w:pPr>
      <w:r w:rsidRPr="00593684">
        <w:rPr>
          <w:rFonts w:ascii="Arial" w:hAnsi="Arial" w:cs="Arial"/>
        </w:rPr>
        <w:t>à payer les factures adressées par le cinéma partenaire à l'issue de la/les projections, selon les modalités précisées ci-dessous :</w:t>
      </w:r>
    </w:p>
    <w:p w14:paraId="08CB7473" w14:textId="77777777" w:rsidR="00C76F52" w:rsidRPr="00593684" w:rsidRDefault="00C76F52" w:rsidP="00C76F52">
      <w:pPr>
        <w:ind w:left="720"/>
        <w:jc w:val="both"/>
        <w:rPr>
          <w:rFonts w:ascii="Arial" w:hAnsi="Arial" w:cs="Arial"/>
        </w:rPr>
      </w:pPr>
      <w:r w:rsidRPr="00593684">
        <w:rPr>
          <w:rFonts w:ascii="Arial" w:hAnsi="Arial" w:cs="Arial"/>
          <w:b/>
        </w:rPr>
        <w:br/>
      </w:r>
      <w:r w:rsidRPr="00593684">
        <w:rPr>
          <w:rFonts w:ascii="Arial" w:hAnsi="Arial" w:cs="Arial"/>
        </w:rPr>
        <w:t>………………………………………………………………………………………………………………………………...………………………………………………………………………………………………………………………………</w:t>
      </w:r>
    </w:p>
    <w:p w14:paraId="003F0E89" w14:textId="77777777" w:rsidR="00C76F52" w:rsidRPr="00593684" w:rsidRDefault="00C76F52" w:rsidP="00C76F52">
      <w:pPr>
        <w:ind w:left="360"/>
        <w:jc w:val="both"/>
        <w:rPr>
          <w:rFonts w:ascii="Arial" w:hAnsi="Arial" w:cs="Arial"/>
        </w:rPr>
      </w:pPr>
    </w:p>
    <w:p w14:paraId="0E1D5E70" w14:textId="77777777" w:rsidR="00C76F52" w:rsidRPr="00593684" w:rsidRDefault="00C76F52" w:rsidP="00C76F52">
      <w:pPr>
        <w:numPr>
          <w:ilvl w:val="0"/>
          <w:numId w:val="3"/>
        </w:numPr>
        <w:jc w:val="both"/>
        <w:rPr>
          <w:rFonts w:ascii="Arial" w:hAnsi="Arial" w:cs="Arial"/>
        </w:rPr>
      </w:pPr>
      <w:r w:rsidRPr="00593684">
        <w:rPr>
          <w:rFonts w:ascii="Arial" w:hAnsi="Arial" w:cs="Arial"/>
        </w:rPr>
        <w:t>à garantir la mise à disposition d’un espace équipé en matériel audiovisuel adapté pour les interventions et à veiller au bon accueil des intervenants (prise en charge des repas</w:t>
      </w:r>
      <w:r w:rsidR="00C32E03" w:rsidRPr="00593684">
        <w:rPr>
          <w:rFonts w:ascii="Arial" w:hAnsi="Arial" w:cs="Arial"/>
        </w:rPr>
        <w:t xml:space="preserve"> sur place</w:t>
      </w:r>
      <w:r w:rsidRPr="00593684">
        <w:rPr>
          <w:rFonts w:ascii="Arial" w:hAnsi="Arial" w:cs="Arial"/>
        </w:rPr>
        <w:t xml:space="preserve">), </w:t>
      </w:r>
    </w:p>
    <w:p w14:paraId="17BC98CD" w14:textId="77777777" w:rsidR="00C76F52" w:rsidRPr="00593684" w:rsidRDefault="00C76F52" w:rsidP="00C76F52">
      <w:pPr>
        <w:numPr>
          <w:ilvl w:val="0"/>
          <w:numId w:val="3"/>
        </w:numPr>
        <w:jc w:val="both"/>
        <w:rPr>
          <w:rFonts w:ascii="Arial" w:hAnsi="Arial" w:cs="Arial"/>
        </w:rPr>
      </w:pPr>
      <w:r w:rsidRPr="00593684">
        <w:rPr>
          <w:rFonts w:ascii="Arial" w:hAnsi="Arial" w:cs="Arial"/>
        </w:rPr>
        <w:t xml:space="preserve">à ce que les interventions (d’une durée de 2 heures pour 40 élèves maximum, sauf exceptions validées par la coordination) se déroulent </w:t>
      </w:r>
      <w:r w:rsidRPr="00593684">
        <w:rPr>
          <w:rFonts w:ascii="Arial" w:hAnsi="Arial" w:cs="Arial"/>
          <w:b/>
        </w:rPr>
        <w:t>en présence des enseignants participant au dispositif</w:t>
      </w:r>
      <w:r w:rsidRPr="00593684">
        <w:rPr>
          <w:rFonts w:ascii="Arial" w:hAnsi="Arial" w:cs="Arial"/>
        </w:rPr>
        <w:t>,</w:t>
      </w:r>
    </w:p>
    <w:p w14:paraId="393EB577" w14:textId="77777777" w:rsidR="00C76F52" w:rsidRPr="00593684" w:rsidRDefault="00C76F52" w:rsidP="00C76F52">
      <w:pPr>
        <w:numPr>
          <w:ilvl w:val="0"/>
          <w:numId w:val="3"/>
        </w:numPr>
        <w:jc w:val="both"/>
        <w:rPr>
          <w:rFonts w:ascii="Arial" w:hAnsi="Arial" w:cs="Arial"/>
        </w:rPr>
      </w:pPr>
      <w:r w:rsidRPr="00593684">
        <w:rPr>
          <w:rFonts w:ascii="Arial" w:hAnsi="Arial" w:cs="Arial"/>
        </w:rPr>
        <w:t>à permettre et favoriser l'information sur les programmes de la salle partenaire pour les films recommandés</w:t>
      </w:r>
    </w:p>
    <w:p w14:paraId="35C45CB8" w14:textId="77777777" w:rsidR="00C76F52" w:rsidRPr="00593684" w:rsidRDefault="00C76F52" w:rsidP="00C76F52">
      <w:pPr>
        <w:ind w:left="720"/>
        <w:jc w:val="both"/>
        <w:rPr>
          <w:rFonts w:ascii="Arial" w:hAnsi="Arial" w:cs="Arial"/>
        </w:rPr>
      </w:pPr>
    </w:p>
    <w:p w14:paraId="4925DDA1" w14:textId="77777777" w:rsidR="00C76F52" w:rsidRPr="00593684" w:rsidRDefault="00C76F52" w:rsidP="00C76F52">
      <w:pPr>
        <w:jc w:val="both"/>
        <w:rPr>
          <w:rFonts w:ascii="Arial" w:hAnsi="Arial" w:cs="Arial"/>
        </w:rPr>
      </w:pPr>
    </w:p>
    <w:p w14:paraId="4CB43AB6" w14:textId="77777777" w:rsidR="00C76F52" w:rsidRPr="00593684" w:rsidRDefault="00C76F52" w:rsidP="00C76F52">
      <w:pPr>
        <w:jc w:val="both"/>
        <w:rPr>
          <w:rFonts w:ascii="Arial" w:hAnsi="Arial" w:cs="Arial"/>
          <w:b/>
        </w:rPr>
      </w:pPr>
      <w:r w:rsidRPr="00593684">
        <w:rPr>
          <w:rFonts w:ascii="Arial" w:hAnsi="Arial" w:cs="Arial"/>
          <w:b/>
        </w:rPr>
        <w:t>3/ Les deux partenaires s'engagent l'un et l'autre sur les points suivants :</w:t>
      </w:r>
    </w:p>
    <w:p w14:paraId="393D2E10" w14:textId="77777777" w:rsidR="00C76F52" w:rsidRPr="00593684" w:rsidRDefault="00C76F52" w:rsidP="00C76F52">
      <w:pPr>
        <w:jc w:val="both"/>
        <w:rPr>
          <w:rFonts w:ascii="Arial" w:hAnsi="Arial" w:cs="Arial"/>
        </w:rPr>
      </w:pPr>
    </w:p>
    <w:p w14:paraId="7B1CDC66" w14:textId="77777777" w:rsidR="00C76F52" w:rsidRPr="00593684" w:rsidRDefault="00C76F52" w:rsidP="00C76F52">
      <w:pPr>
        <w:jc w:val="both"/>
        <w:rPr>
          <w:rFonts w:ascii="Arial" w:hAnsi="Arial" w:cs="Arial"/>
          <w:b/>
        </w:rPr>
      </w:pPr>
      <w:r w:rsidRPr="00593684">
        <w:rPr>
          <w:rFonts w:ascii="Arial" w:hAnsi="Arial" w:cs="Arial"/>
          <w:b/>
        </w:rPr>
        <w:t>Cahier des charges</w:t>
      </w:r>
    </w:p>
    <w:p w14:paraId="1D4024ED" w14:textId="77777777" w:rsidR="00C76F52" w:rsidRPr="00593684" w:rsidRDefault="00C76F52" w:rsidP="00C76F52">
      <w:pPr>
        <w:numPr>
          <w:ilvl w:val="0"/>
          <w:numId w:val="7"/>
        </w:numPr>
        <w:jc w:val="both"/>
        <w:rPr>
          <w:rFonts w:ascii="Arial" w:hAnsi="Arial" w:cs="Arial"/>
        </w:rPr>
      </w:pPr>
      <w:r w:rsidRPr="00593684">
        <w:rPr>
          <w:rFonts w:ascii="Arial" w:hAnsi="Arial" w:cs="Arial"/>
        </w:rPr>
        <w:t xml:space="preserve">à prendre connaissance du cahier des charges national du dispositif et en respecter les préconisations, </w:t>
      </w:r>
    </w:p>
    <w:p w14:paraId="40D552EB" w14:textId="77777777" w:rsidR="00C76F52" w:rsidRPr="00593684" w:rsidRDefault="00C76F52" w:rsidP="00C76F52">
      <w:pPr>
        <w:jc w:val="both"/>
        <w:rPr>
          <w:rFonts w:ascii="Arial" w:hAnsi="Arial" w:cs="Arial"/>
          <w:b/>
        </w:rPr>
      </w:pPr>
    </w:p>
    <w:p w14:paraId="52DACB66" w14:textId="77777777" w:rsidR="00C76F52" w:rsidRPr="00593684" w:rsidRDefault="00C76F52" w:rsidP="00C76F52">
      <w:pPr>
        <w:jc w:val="both"/>
        <w:rPr>
          <w:rFonts w:ascii="Arial" w:hAnsi="Arial" w:cs="Arial"/>
          <w:b/>
        </w:rPr>
      </w:pPr>
      <w:r w:rsidRPr="00593684">
        <w:rPr>
          <w:rFonts w:ascii="Arial" w:hAnsi="Arial" w:cs="Arial"/>
          <w:b/>
        </w:rPr>
        <w:t>Tarifs</w:t>
      </w:r>
    </w:p>
    <w:p w14:paraId="2EB9F394" w14:textId="77777777" w:rsidR="00C76F52" w:rsidRPr="00593684" w:rsidRDefault="00C76F52" w:rsidP="00C76F52">
      <w:pPr>
        <w:numPr>
          <w:ilvl w:val="0"/>
          <w:numId w:val="4"/>
        </w:numPr>
        <w:jc w:val="both"/>
        <w:rPr>
          <w:rFonts w:ascii="Arial" w:hAnsi="Arial" w:cs="Arial"/>
        </w:rPr>
      </w:pPr>
      <w:r w:rsidRPr="00593684">
        <w:rPr>
          <w:rFonts w:ascii="Arial" w:hAnsi="Arial" w:cs="Arial"/>
        </w:rPr>
        <w:t xml:space="preserve">la participation de l’établissement au financement de l'opération est de </w:t>
      </w:r>
      <w:r w:rsidRPr="00593684">
        <w:rPr>
          <w:rFonts w:ascii="Arial" w:hAnsi="Arial" w:cs="Arial"/>
          <w:b/>
        </w:rPr>
        <w:t>2.50 € par projection et par élève</w:t>
      </w:r>
      <w:r w:rsidRPr="00593684">
        <w:rPr>
          <w:rFonts w:ascii="Arial" w:hAnsi="Arial" w:cs="Arial"/>
        </w:rPr>
        <w:t>,</w:t>
      </w:r>
    </w:p>
    <w:p w14:paraId="2EC24158" w14:textId="77777777" w:rsidR="00C76F52" w:rsidRPr="00593684" w:rsidRDefault="00C76F52" w:rsidP="00C76F52">
      <w:pPr>
        <w:numPr>
          <w:ilvl w:val="0"/>
          <w:numId w:val="4"/>
        </w:numPr>
        <w:jc w:val="both"/>
        <w:rPr>
          <w:rFonts w:ascii="Arial" w:hAnsi="Arial" w:cs="Arial"/>
          <w:b/>
        </w:rPr>
      </w:pPr>
      <w:r w:rsidRPr="00593684">
        <w:rPr>
          <w:rFonts w:ascii="Arial" w:hAnsi="Arial" w:cs="Arial"/>
        </w:rPr>
        <w:t xml:space="preserve">les séances publiques, </w:t>
      </w:r>
      <w:r w:rsidRPr="00593684">
        <w:rPr>
          <w:rFonts w:ascii="Arial" w:hAnsi="Arial" w:cs="Arial"/>
          <w:b/>
        </w:rPr>
        <w:t>hors temps scolaire</w:t>
      </w:r>
      <w:r w:rsidR="00576680" w:rsidRPr="00593684">
        <w:rPr>
          <w:rFonts w:ascii="Arial" w:hAnsi="Arial" w:cs="Arial"/>
        </w:rPr>
        <w:t>, auxquelles la Carte Jeune</w:t>
      </w:r>
      <w:r w:rsidRPr="00593684">
        <w:rPr>
          <w:rFonts w:ascii="Arial" w:hAnsi="Arial" w:cs="Arial"/>
        </w:rPr>
        <w:t xml:space="preserve"> de la Région </w:t>
      </w:r>
      <w:r w:rsidR="00C32E03" w:rsidRPr="00593684">
        <w:rPr>
          <w:rFonts w:ascii="Arial" w:hAnsi="Arial" w:cs="Arial"/>
        </w:rPr>
        <w:t>Occitanie /</w:t>
      </w:r>
      <w:r w:rsidRPr="00593684">
        <w:rPr>
          <w:rFonts w:ascii="Arial" w:hAnsi="Arial" w:cs="Arial"/>
        </w:rPr>
        <w:t xml:space="preserve">Pyrénées </w:t>
      </w:r>
      <w:r w:rsidR="00C32E03" w:rsidRPr="00593684">
        <w:rPr>
          <w:rFonts w:ascii="Arial" w:hAnsi="Arial" w:cs="Arial"/>
        </w:rPr>
        <w:t xml:space="preserve">– Méditerranée </w:t>
      </w:r>
      <w:r w:rsidRPr="00593684">
        <w:rPr>
          <w:rFonts w:ascii="Arial" w:hAnsi="Arial" w:cs="Arial"/>
        </w:rPr>
        <w:t xml:space="preserve">donne accès avec réduction </w:t>
      </w:r>
      <w:r w:rsidRPr="00593684">
        <w:rPr>
          <w:rFonts w:ascii="Arial" w:hAnsi="Arial" w:cs="Arial"/>
          <w:b/>
        </w:rPr>
        <w:t>sont au tarif de …… euros</w:t>
      </w:r>
      <w:r w:rsidRPr="00593684">
        <w:rPr>
          <w:rFonts w:ascii="Arial" w:hAnsi="Arial" w:cs="Arial"/>
        </w:rPr>
        <w:t xml:space="preserve"> (tarif le plus bas pratiqu</w:t>
      </w:r>
      <w:r w:rsidR="00576680" w:rsidRPr="00593684">
        <w:rPr>
          <w:rFonts w:ascii="Arial" w:hAnsi="Arial" w:cs="Arial"/>
        </w:rPr>
        <w:t>é par la salle). La Carte Jeune</w:t>
      </w:r>
      <w:r w:rsidRPr="00593684">
        <w:rPr>
          <w:rFonts w:ascii="Arial" w:hAnsi="Arial" w:cs="Arial"/>
        </w:rPr>
        <w:t xml:space="preserve"> est valable toute l’année scolaire.</w:t>
      </w:r>
    </w:p>
    <w:p w14:paraId="6D5198DE" w14:textId="77777777" w:rsidR="00C76F52" w:rsidRPr="00593684" w:rsidRDefault="00C76F52" w:rsidP="00C32E03">
      <w:pPr>
        <w:ind w:left="720"/>
        <w:jc w:val="both"/>
        <w:rPr>
          <w:rFonts w:ascii="Arial" w:hAnsi="Arial" w:cs="Arial"/>
          <w:b/>
        </w:rPr>
      </w:pPr>
      <w:r w:rsidRPr="00593684">
        <w:rPr>
          <w:rFonts w:ascii="Arial" w:hAnsi="Arial" w:cs="Arial"/>
          <w:b/>
        </w:rPr>
        <w:t xml:space="preserve"> </w:t>
      </w:r>
    </w:p>
    <w:p w14:paraId="6E627CEC" w14:textId="77777777" w:rsidR="00C76F52" w:rsidRPr="00593684" w:rsidRDefault="00C76F52" w:rsidP="00C76F52">
      <w:pPr>
        <w:jc w:val="both"/>
        <w:rPr>
          <w:rFonts w:ascii="Arial" w:hAnsi="Arial" w:cs="Arial"/>
          <w:b/>
        </w:rPr>
      </w:pPr>
      <w:r w:rsidRPr="00593684">
        <w:rPr>
          <w:rFonts w:ascii="Arial" w:hAnsi="Arial" w:cs="Arial"/>
          <w:b/>
        </w:rPr>
        <w:t>Effectifs</w:t>
      </w:r>
    </w:p>
    <w:p w14:paraId="535F68BD" w14:textId="77777777" w:rsidR="00C76F52" w:rsidRPr="00593684" w:rsidRDefault="00C76F52" w:rsidP="00C76F52">
      <w:pPr>
        <w:numPr>
          <w:ilvl w:val="0"/>
          <w:numId w:val="6"/>
        </w:numPr>
        <w:jc w:val="both"/>
        <w:rPr>
          <w:rFonts w:ascii="Arial" w:hAnsi="Arial" w:cs="Arial"/>
        </w:rPr>
      </w:pPr>
      <w:r w:rsidRPr="00593684">
        <w:rPr>
          <w:rFonts w:ascii="Arial" w:hAnsi="Arial" w:cs="Arial"/>
        </w:rPr>
        <w:t xml:space="preserve">à ne pas dépasser (sauf contraintes particulières) la jauge maximale de 150 élèves par projection tel que préconisé par le cahier des charges national du dispositif, afin de garantir le bon déroulement des séances, </w:t>
      </w:r>
    </w:p>
    <w:p w14:paraId="0E41F002" w14:textId="77777777" w:rsidR="00C76F52" w:rsidRPr="00593684" w:rsidRDefault="00C76F52" w:rsidP="00C76F52">
      <w:pPr>
        <w:jc w:val="both"/>
        <w:rPr>
          <w:rFonts w:ascii="Arial" w:hAnsi="Arial" w:cs="Arial"/>
          <w:b/>
        </w:rPr>
      </w:pPr>
    </w:p>
    <w:p w14:paraId="12A12BEF" w14:textId="77777777" w:rsidR="00C76F52" w:rsidRPr="00593684" w:rsidRDefault="00C76F52" w:rsidP="00C76F52">
      <w:pPr>
        <w:jc w:val="both"/>
        <w:rPr>
          <w:rFonts w:ascii="Arial" w:hAnsi="Arial" w:cs="Arial"/>
          <w:b/>
        </w:rPr>
      </w:pPr>
      <w:r w:rsidRPr="00593684">
        <w:rPr>
          <w:rFonts w:ascii="Arial" w:hAnsi="Arial" w:cs="Arial"/>
          <w:b/>
        </w:rPr>
        <w:t>Coordination</w:t>
      </w:r>
    </w:p>
    <w:p w14:paraId="4C1F33EF" w14:textId="77777777" w:rsidR="00C76F52" w:rsidRPr="00593684" w:rsidRDefault="00C76F52" w:rsidP="00C76F52">
      <w:pPr>
        <w:numPr>
          <w:ilvl w:val="0"/>
          <w:numId w:val="5"/>
        </w:numPr>
        <w:jc w:val="both"/>
        <w:rPr>
          <w:rFonts w:ascii="Arial" w:hAnsi="Arial" w:cs="Arial"/>
        </w:rPr>
      </w:pPr>
      <w:r w:rsidRPr="00593684">
        <w:rPr>
          <w:rFonts w:ascii="Arial" w:hAnsi="Arial" w:cs="Arial"/>
        </w:rPr>
        <w:t>les enseignants et le responsable de la salle partenaire s'informent de toutes les difficultés rencontrées dans le déroulement de cette action, se font part de leurs remarques et suggestions réciproques.</w:t>
      </w:r>
    </w:p>
    <w:p w14:paraId="641835EF" w14:textId="77777777" w:rsidR="00C76F52" w:rsidRPr="00593684" w:rsidRDefault="00C76F52" w:rsidP="00C76F52">
      <w:pPr>
        <w:jc w:val="both"/>
        <w:rPr>
          <w:rFonts w:ascii="Arial" w:hAnsi="Arial" w:cs="Arial"/>
        </w:rPr>
      </w:pPr>
    </w:p>
    <w:p w14:paraId="0FD9F110" w14:textId="77777777" w:rsidR="00C76F52" w:rsidRPr="00593684" w:rsidRDefault="00C76F52" w:rsidP="00C76F52">
      <w:pPr>
        <w:jc w:val="both"/>
        <w:rPr>
          <w:rFonts w:ascii="Arial" w:hAnsi="Arial" w:cs="Arial"/>
          <w:b/>
        </w:rPr>
      </w:pPr>
    </w:p>
    <w:p w14:paraId="3701A11E" w14:textId="1253E086" w:rsidR="00C76F52" w:rsidRPr="00593684" w:rsidRDefault="00C76F52" w:rsidP="00C76F52">
      <w:pPr>
        <w:jc w:val="both"/>
        <w:rPr>
          <w:rFonts w:ascii="Arial" w:hAnsi="Arial" w:cs="Arial"/>
          <w:b/>
          <w:i/>
        </w:rPr>
      </w:pPr>
      <w:r w:rsidRPr="00593684">
        <w:rPr>
          <w:rFonts w:ascii="Arial" w:hAnsi="Arial" w:cs="Arial"/>
          <w:b/>
        </w:rPr>
        <w:t>De même et</w:t>
      </w:r>
      <w:r w:rsidRPr="00593684">
        <w:rPr>
          <w:rFonts w:ascii="Arial" w:hAnsi="Arial" w:cs="Arial"/>
        </w:rPr>
        <w:t xml:space="preserve"> </w:t>
      </w:r>
      <w:r w:rsidRPr="00593684">
        <w:rPr>
          <w:rFonts w:ascii="Arial" w:hAnsi="Arial" w:cs="Arial"/>
          <w:b/>
        </w:rPr>
        <w:t xml:space="preserve">pour toute question, remarque ou suggestion, les différents partenaires s'adressent à l’ACREAMP qui coordonne l’opération </w:t>
      </w:r>
      <w:r w:rsidR="00C32E03" w:rsidRPr="00593684">
        <w:rPr>
          <w:rFonts w:ascii="Arial" w:hAnsi="Arial" w:cs="Arial"/>
          <w:b/>
          <w:i/>
        </w:rPr>
        <w:t>Lycéens et apprentis au cinéma en O</w:t>
      </w:r>
      <w:r w:rsidR="00096E64" w:rsidRPr="00593684">
        <w:rPr>
          <w:rFonts w:ascii="Arial" w:hAnsi="Arial" w:cs="Arial"/>
          <w:b/>
          <w:i/>
        </w:rPr>
        <w:t>ccitanie</w:t>
      </w:r>
      <w:r w:rsidRPr="00593684">
        <w:rPr>
          <w:rFonts w:ascii="Arial" w:hAnsi="Arial" w:cs="Arial"/>
          <w:b/>
          <w:i/>
        </w:rPr>
        <w:t>.</w:t>
      </w:r>
    </w:p>
    <w:p w14:paraId="548EDF7A" w14:textId="77777777" w:rsidR="00C76F52" w:rsidRPr="00593684" w:rsidRDefault="00C76F52" w:rsidP="00C76F52">
      <w:pPr>
        <w:jc w:val="both"/>
        <w:rPr>
          <w:rFonts w:ascii="Arial" w:hAnsi="Arial" w:cs="Arial"/>
          <w:b/>
        </w:rPr>
      </w:pPr>
      <w:r w:rsidRPr="00593684">
        <w:rPr>
          <w:rFonts w:ascii="Arial" w:hAnsi="Arial" w:cs="Arial"/>
          <w:b/>
        </w:rPr>
        <w:t xml:space="preserve"> </w:t>
      </w:r>
    </w:p>
    <w:p w14:paraId="08203486" w14:textId="77777777" w:rsidR="00C76F52" w:rsidRPr="00593684" w:rsidRDefault="00C577EB" w:rsidP="00C76F52">
      <w:pPr>
        <w:jc w:val="both"/>
        <w:rPr>
          <w:rFonts w:ascii="Arial" w:hAnsi="Arial" w:cs="Arial"/>
          <w:b/>
        </w:rPr>
      </w:pPr>
      <w:r w:rsidRPr="00593684">
        <w:rPr>
          <w:rFonts w:ascii="Arial" w:hAnsi="Arial" w:cs="Arial"/>
          <w:b/>
        </w:rPr>
        <w:t>ACREAMP, 4 P</w:t>
      </w:r>
      <w:r w:rsidR="00C76F52" w:rsidRPr="00593684">
        <w:rPr>
          <w:rFonts w:ascii="Arial" w:hAnsi="Arial" w:cs="Arial"/>
          <w:b/>
        </w:rPr>
        <w:t xml:space="preserve">lace de Bologne, 31000 Toulouse </w:t>
      </w:r>
    </w:p>
    <w:p w14:paraId="568BAD0E" w14:textId="77777777" w:rsidR="00C76F52" w:rsidRPr="00593684" w:rsidRDefault="00C76F52" w:rsidP="00C76F52">
      <w:pPr>
        <w:jc w:val="both"/>
        <w:rPr>
          <w:rFonts w:ascii="Arial" w:hAnsi="Arial" w:cs="Arial"/>
          <w:b/>
        </w:rPr>
      </w:pPr>
      <w:r w:rsidRPr="00593684">
        <w:rPr>
          <w:rFonts w:ascii="Arial" w:hAnsi="Arial" w:cs="Arial"/>
          <w:b/>
        </w:rPr>
        <w:t xml:space="preserve">Luc Cabassot </w:t>
      </w:r>
    </w:p>
    <w:p w14:paraId="477ACAA7" w14:textId="77777777" w:rsidR="00C76F52" w:rsidRPr="00593684" w:rsidRDefault="00C76F52" w:rsidP="00C76F52">
      <w:pPr>
        <w:jc w:val="both"/>
        <w:rPr>
          <w:rFonts w:ascii="Arial" w:hAnsi="Arial" w:cs="Arial"/>
          <w:b/>
        </w:rPr>
      </w:pPr>
      <w:r w:rsidRPr="00593684">
        <w:rPr>
          <w:rFonts w:ascii="Arial" w:hAnsi="Arial" w:cs="Arial"/>
          <w:b/>
        </w:rPr>
        <w:t>Tel : 05 61 23 41 31  Email : acreampjlcmp@gmail.com</w:t>
      </w:r>
    </w:p>
    <w:p w14:paraId="4CBD36F8" w14:textId="77777777" w:rsidR="00C76F52" w:rsidRPr="00593684" w:rsidRDefault="00C76F52" w:rsidP="00C76F52">
      <w:pPr>
        <w:jc w:val="both"/>
        <w:rPr>
          <w:rFonts w:ascii="Arial" w:hAnsi="Arial" w:cs="Arial"/>
        </w:rPr>
      </w:pPr>
    </w:p>
    <w:p w14:paraId="11F29AD1" w14:textId="77777777" w:rsidR="00C76F52" w:rsidRPr="00593684" w:rsidRDefault="00C76F52" w:rsidP="00C76F52">
      <w:pPr>
        <w:jc w:val="both"/>
        <w:rPr>
          <w:rFonts w:ascii="Arial" w:hAnsi="Arial" w:cs="Arial"/>
        </w:rPr>
      </w:pPr>
    </w:p>
    <w:p w14:paraId="232A0BC9" w14:textId="427F085E" w:rsidR="00C76F52" w:rsidRPr="00593684" w:rsidRDefault="00C76F52" w:rsidP="00C76F52">
      <w:pPr>
        <w:jc w:val="both"/>
        <w:rPr>
          <w:rFonts w:ascii="Arial" w:hAnsi="Arial" w:cs="Arial"/>
        </w:rPr>
      </w:pPr>
      <w:r w:rsidRPr="00593684">
        <w:rPr>
          <w:rFonts w:ascii="Arial" w:hAnsi="Arial" w:cs="Arial"/>
        </w:rPr>
        <w:t>Fait en double exemplaire à ……………………                            le ……………………………………….</w:t>
      </w:r>
      <w:r w:rsidRPr="006E4E68">
        <w:rPr>
          <w:rFonts w:ascii="Arial" w:hAnsi="Arial" w:cs="Arial"/>
          <w:color w:val="FF0000"/>
        </w:rPr>
        <w:t>.</w:t>
      </w:r>
      <w:r w:rsidRPr="0050109E">
        <w:rPr>
          <w:rFonts w:ascii="Arial" w:hAnsi="Arial" w:cs="Arial"/>
        </w:rPr>
        <w:t xml:space="preserve"> </w:t>
      </w:r>
      <w:r w:rsidR="0050109E" w:rsidRPr="0050109E">
        <w:rPr>
          <w:rFonts w:ascii="Arial" w:hAnsi="Arial" w:cs="Arial"/>
        </w:rPr>
        <w:t>202</w:t>
      </w:r>
      <w:r w:rsidR="00B70E0C">
        <w:rPr>
          <w:rFonts w:ascii="Arial" w:hAnsi="Arial" w:cs="Arial"/>
        </w:rPr>
        <w:t>1</w:t>
      </w:r>
    </w:p>
    <w:p w14:paraId="1F12D8EA" w14:textId="77777777" w:rsidR="00C76F52" w:rsidRPr="00593684" w:rsidRDefault="00C76F52" w:rsidP="00C76F52">
      <w:pPr>
        <w:jc w:val="center"/>
        <w:rPr>
          <w:rFonts w:ascii="Arial" w:hAnsi="Arial" w:cs="Arial"/>
          <w:b/>
        </w:rPr>
      </w:pPr>
    </w:p>
    <w:p w14:paraId="31185A02" w14:textId="77777777" w:rsidR="00C76F52" w:rsidRPr="00593684" w:rsidRDefault="00C76F52" w:rsidP="00C76F52">
      <w:pPr>
        <w:jc w:val="center"/>
        <w:rPr>
          <w:rFonts w:ascii="Arial" w:hAnsi="Arial" w:cs="Arial"/>
          <w:b/>
        </w:rPr>
      </w:pPr>
      <w:r w:rsidRPr="00593684">
        <w:rPr>
          <w:rFonts w:ascii="Arial" w:hAnsi="Arial" w:cs="Arial"/>
          <w:b/>
        </w:rPr>
        <w:t>Le Proviseur                                                                        Le responsable de la salle</w:t>
      </w:r>
    </w:p>
    <w:p w14:paraId="0E41BFC5" w14:textId="77777777" w:rsidR="00A3382D" w:rsidRPr="00593684" w:rsidRDefault="00A3382D">
      <w:pPr>
        <w:rPr>
          <w:rFonts w:ascii="Arial" w:hAnsi="Arial" w:cs="Arial"/>
          <w:color w:val="FF0000"/>
        </w:rPr>
      </w:pPr>
    </w:p>
    <w:sectPr w:rsidR="00A3382D" w:rsidRPr="00593684" w:rsidSect="00C76F52">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6E6"/>
    <w:multiLevelType w:val="hybridMultilevel"/>
    <w:tmpl w:val="6958C5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265F8"/>
    <w:multiLevelType w:val="hybridMultilevel"/>
    <w:tmpl w:val="C6E4D5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644FC"/>
    <w:multiLevelType w:val="hybridMultilevel"/>
    <w:tmpl w:val="6F64C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941EE9"/>
    <w:multiLevelType w:val="hybridMultilevel"/>
    <w:tmpl w:val="16622F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3146E6"/>
    <w:multiLevelType w:val="hybridMultilevel"/>
    <w:tmpl w:val="B5260E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434B9C"/>
    <w:multiLevelType w:val="hybridMultilevel"/>
    <w:tmpl w:val="1E309B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4E1F4A"/>
    <w:multiLevelType w:val="hybridMultilevel"/>
    <w:tmpl w:val="28721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1A"/>
    <w:rsid w:val="00004C65"/>
    <w:rsid w:val="0006442F"/>
    <w:rsid w:val="00083D70"/>
    <w:rsid w:val="00096E64"/>
    <w:rsid w:val="000C25B3"/>
    <w:rsid w:val="00154104"/>
    <w:rsid w:val="00155388"/>
    <w:rsid w:val="00156D19"/>
    <w:rsid w:val="001749EA"/>
    <w:rsid w:val="00183B60"/>
    <w:rsid w:val="001E6A53"/>
    <w:rsid w:val="001F1D35"/>
    <w:rsid w:val="001F26F9"/>
    <w:rsid w:val="00233439"/>
    <w:rsid w:val="00282F6A"/>
    <w:rsid w:val="002D3A04"/>
    <w:rsid w:val="00385C1A"/>
    <w:rsid w:val="003C3724"/>
    <w:rsid w:val="003E357C"/>
    <w:rsid w:val="003F528A"/>
    <w:rsid w:val="003F6779"/>
    <w:rsid w:val="00400A6D"/>
    <w:rsid w:val="004B3AF8"/>
    <w:rsid w:val="0050109E"/>
    <w:rsid w:val="00501B88"/>
    <w:rsid w:val="005103FE"/>
    <w:rsid w:val="005338E2"/>
    <w:rsid w:val="00576680"/>
    <w:rsid w:val="00593684"/>
    <w:rsid w:val="005D09E8"/>
    <w:rsid w:val="0063111E"/>
    <w:rsid w:val="006634AB"/>
    <w:rsid w:val="006E4E68"/>
    <w:rsid w:val="006F017D"/>
    <w:rsid w:val="006F5424"/>
    <w:rsid w:val="00740D1A"/>
    <w:rsid w:val="007802C2"/>
    <w:rsid w:val="00786DB4"/>
    <w:rsid w:val="00793D53"/>
    <w:rsid w:val="007E30DE"/>
    <w:rsid w:val="007E76CD"/>
    <w:rsid w:val="008769C0"/>
    <w:rsid w:val="008C0990"/>
    <w:rsid w:val="008D0E24"/>
    <w:rsid w:val="008E07EA"/>
    <w:rsid w:val="008E2F3F"/>
    <w:rsid w:val="008E78BF"/>
    <w:rsid w:val="009122DD"/>
    <w:rsid w:val="0092081B"/>
    <w:rsid w:val="00930036"/>
    <w:rsid w:val="009554F6"/>
    <w:rsid w:val="009A2A67"/>
    <w:rsid w:val="009E43A2"/>
    <w:rsid w:val="00A27D4B"/>
    <w:rsid w:val="00A3382D"/>
    <w:rsid w:val="00A62209"/>
    <w:rsid w:val="00A70BF5"/>
    <w:rsid w:val="00A925B9"/>
    <w:rsid w:val="00AD07A9"/>
    <w:rsid w:val="00AE1FD2"/>
    <w:rsid w:val="00B15178"/>
    <w:rsid w:val="00B40ED4"/>
    <w:rsid w:val="00B445B7"/>
    <w:rsid w:val="00B70E0C"/>
    <w:rsid w:val="00BA5864"/>
    <w:rsid w:val="00C238EF"/>
    <w:rsid w:val="00C32E03"/>
    <w:rsid w:val="00C577EB"/>
    <w:rsid w:val="00C57988"/>
    <w:rsid w:val="00C76F52"/>
    <w:rsid w:val="00CA3681"/>
    <w:rsid w:val="00CE212A"/>
    <w:rsid w:val="00D06AF8"/>
    <w:rsid w:val="00D94F43"/>
    <w:rsid w:val="00DA7CE0"/>
    <w:rsid w:val="00DB4F06"/>
    <w:rsid w:val="00DB5CBE"/>
    <w:rsid w:val="00DC5BFF"/>
    <w:rsid w:val="00DD5A5B"/>
    <w:rsid w:val="00E00134"/>
    <w:rsid w:val="00E349B7"/>
    <w:rsid w:val="00EF5431"/>
    <w:rsid w:val="00F10324"/>
    <w:rsid w:val="00F27CF3"/>
    <w:rsid w:val="00F61719"/>
    <w:rsid w:val="00F76B97"/>
    <w:rsid w:val="00FA0785"/>
    <w:rsid w:val="00FA1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88EB9E9"/>
  <w15:chartTrackingRefBased/>
  <w15:docId w15:val="{D1271390-A351-40EF-8798-D27506FA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F52"/>
  </w:style>
  <w:style w:type="paragraph" w:styleId="Titre4">
    <w:name w:val="heading 4"/>
    <w:basedOn w:val="Normal"/>
    <w:link w:val="Titre4Car"/>
    <w:qFormat/>
    <w:rsid w:val="00C76F52"/>
    <w:pPr>
      <w:spacing w:before="100" w:beforeAutospacing="1" w:after="100" w:afterAutospacing="1"/>
      <w:outlineLvl w:val="3"/>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76F52"/>
    <w:pPr>
      <w:tabs>
        <w:tab w:val="center" w:pos="4536"/>
        <w:tab w:val="right" w:pos="9072"/>
      </w:tabs>
    </w:pPr>
    <w:rPr>
      <w:rFonts w:ascii="Arial" w:hAnsi="Arial" w:cs="Arial"/>
    </w:rPr>
  </w:style>
  <w:style w:type="paragraph" w:styleId="NormalWeb">
    <w:name w:val="Normal (Web)"/>
    <w:basedOn w:val="Normal"/>
    <w:uiPriority w:val="99"/>
    <w:rsid w:val="00C76F52"/>
    <w:rPr>
      <w:sz w:val="24"/>
      <w:szCs w:val="24"/>
    </w:rPr>
  </w:style>
  <w:style w:type="character" w:customStyle="1" w:styleId="Titre4Car">
    <w:name w:val="Titre 4 Car"/>
    <w:link w:val="Titre4"/>
    <w:rsid w:val="00C76F52"/>
    <w:rPr>
      <w:rFonts w:ascii="Arial" w:hAnsi="Arial" w:cs="Arial"/>
      <w:lang w:val="fr-FR" w:eastAsia="fr-FR" w:bidi="ar-SA"/>
    </w:rPr>
  </w:style>
  <w:style w:type="paragraph" w:styleId="Paragraphedeliste">
    <w:name w:val="List Paragraph"/>
    <w:basedOn w:val="Normal"/>
    <w:uiPriority w:val="34"/>
    <w:qFormat/>
    <w:rsid w:val="00AE1FD2"/>
    <w:pPr>
      <w:ind w:left="720"/>
      <w:contextualSpacing/>
    </w:pPr>
  </w:style>
  <w:style w:type="character" w:styleId="Marquedecommentaire">
    <w:name w:val="annotation reference"/>
    <w:basedOn w:val="Policepardfaut"/>
    <w:uiPriority w:val="99"/>
    <w:semiHidden/>
    <w:unhideWhenUsed/>
    <w:rsid w:val="00793D53"/>
    <w:rPr>
      <w:sz w:val="16"/>
      <w:szCs w:val="16"/>
    </w:rPr>
  </w:style>
  <w:style w:type="paragraph" w:styleId="Commentaire">
    <w:name w:val="annotation text"/>
    <w:basedOn w:val="Normal"/>
    <w:link w:val="CommentaireCar"/>
    <w:uiPriority w:val="99"/>
    <w:semiHidden/>
    <w:unhideWhenUsed/>
    <w:rsid w:val="00793D53"/>
  </w:style>
  <w:style w:type="character" w:customStyle="1" w:styleId="CommentaireCar">
    <w:name w:val="Commentaire Car"/>
    <w:basedOn w:val="Policepardfaut"/>
    <w:link w:val="Commentaire"/>
    <w:uiPriority w:val="99"/>
    <w:semiHidden/>
    <w:rsid w:val="00793D53"/>
  </w:style>
  <w:style w:type="paragraph" w:styleId="Objetducommentaire">
    <w:name w:val="annotation subject"/>
    <w:basedOn w:val="Commentaire"/>
    <w:next w:val="Commentaire"/>
    <w:link w:val="ObjetducommentaireCar"/>
    <w:uiPriority w:val="99"/>
    <w:semiHidden/>
    <w:unhideWhenUsed/>
    <w:rsid w:val="00793D53"/>
    <w:rPr>
      <w:b/>
      <w:bCs/>
    </w:rPr>
  </w:style>
  <w:style w:type="character" w:customStyle="1" w:styleId="ObjetducommentaireCar">
    <w:name w:val="Objet du commentaire Car"/>
    <w:basedOn w:val="CommentaireCar"/>
    <w:link w:val="Objetducommentaire"/>
    <w:uiPriority w:val="99"/>
    <w:semiHidden/>
    <w:rsid w:val="00793D53"/>
    <w:rPr>
      <w:b/>
      <w:bCs/>
    </w:rPr>
  </w:style>
  <w:style w:type="paragraph" w:styleId="Textedebulles">
    <w:name w:val="Balloon Text"/>
    <w:basedOn w:val="Normal"/>
    <w:link w:val="TextedebullesCar"/>
    <w:uiPriority w:val="99"/>
    <w:semiHidden/>
    <w:unhideWhenUsed/>
    <w:rsid w:val="00793D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029929">
      <w:bodyDiv w:val="1"/>
      <w:marLeft w:val="0"/>
      <w:marRight w:val="0"/>
      <w:marTop w:val="0"/>
      <w:marBottom w:val="0"/>
      <w:divBdr>
        <w:top w:val="none" w:sz="0" w:space="0" w:color="auto"/>
        <w:left w:val="none" w:sz="0" w:space="0" w:color="auto"/>
        <w:bottom w:val="none" w:sz="0" w:space="0" w:color="auto"/>
        <w:right w:val="none" w:sz="0" w:space="0" w:color="auto"/>
      </w:divBdr>
      <w:divsChild>
        <w:div w:id="974794934">
          <w:marLeft w:val="0"/>
          <w:marRight w:val="0"/>
          <w:marTop w:val="0"/>
          <w:marBottom w:val="0"/>
          <w:divBdr>
            <w:top w:val="none" w:sz="0" w:space="0" w:color="auto"/>
            <w:left w:val="none" w:sz="0" w:space="0" w:color="auto"/>
            <w:bottom w:val="none" w:sz="0" w:space="0" w:color="auto"/>
            <w:right w:val="none" w:sz="0" w:space="0" w:color="auto"/>
          </w:divBdr>
          <w:divsChild>
            <w:div w:id="1707829267">
              <w:marLeft w:val="0"/>
              <w:marRight w:val="0"/>
              <w:marTop w:val="0"/>
              <w:marBottom w:val="0"/>
              <w:divBdr>
                <w:top w:val="none" w:sz="0" w:space="0" w:color="auto"/>
                <w:left w:val="none" w:sz="0" w:space="0" w:color="auto"/>
                <w:bottom w:val="none" w:sz="0" w:space="0" w:color="auto"/>
                <w:right w:val="none" w:sz="0" w:space="0" w:color="auto"/>
              </w:divBdr>
            </w:div>
            <w:div w:id="1465778941">
              <w:marLeft w:val="0"/>
              <w:marRight w:val="0"/>
              <w:marTop w:val="0"/>
              <w:marBottom w:val="0"/>
              <w:divBdr>
                <w:top w:val="none" w:sz="0" w:space="0" w:color="auto"/>
                <w:left w:val="none" w:sz="0" w:space="0" w:color="auto"/>
                <w:bottom w:val="none" w:sz="0" w:space="0" w:color="auto"/>
                <w:right w:val="none" w:sz="0" w:space="0" w:color="auto"/>
              </w:divBdr>
            </w:div>
            <w:div w:id="967904413">
              <w:marLeft w:val="0"/>
              <w:marRight w:val="0"/>
              <w:marTop w:val="0"/>
              <w:marBottom w:val="0"/>
              <w:divBdr>
                <w:top w:val="none" w:sz="0" w:space="0" w:color="auto"/>
                <w:left w:val="none" w:sz="0" w:space="0" w:color="auto"/>
                <w:bottom w:val="none" w:sz="0" w:space="0" w:color="auto"/>
                <w:right w:val="none" w:sz="0" w:space="0" w:color="auto"/>
              </w:divBdr>
            </w:div>
            <w:div w:id="2140537779">
              <w:marLeft w:val="0"/>
              <w:marRight w:val="0"/>
              <w:marTop w:val="0"/>
              <w:marBottom w:val="0"/>
              <w:divBdr>
                <w:top w:val="none" w:sz="0" w:space="0" w:color="auto"/>
                <w:left w:val="none" w:sz="0" w:space="0" w:color="auto"/>
                <w:bottom w:val="none" w:sz="0" w:space="0" w:color="auto"/>
                <w:right w:val="none" w:sz="0" w:space="0" w:color="auto"/>
              </w:divBdr>
            </w:div>
            <w:div w:id="1797797654">
              <w:marLeft w:val="0"/>
              <w:marRight w:val="0"/>
              <w:marTop w:val="0"/>
              <w:marBottom w:val="0"/>
              <w:divBdr>
                <w:top w:val="none" w:sz="0" w:space="0" w:color="auto"/>
                <w:left w:val="none" w:sz="0" w:space="0" w:color="auto"/>
                <w:bottom w:val="none" w:sz="0" w:space="0" w:color="auto"/>
                <w:right w:val="none" w:sz="0" w:space="0" w:color="auto"/>
              </w:divBdr>
            </w:div>
            <w:div w:id="1648509534">
              <w:marLeft w:val="0"/>
              <w:marRight w:val="0"/>
              <w:marTop w:val="0"/>
              <w:marBottom w:val="0"/>
              <w:divBdr>
                <w:top w:val="none" w:sz="0" w:space="0" w:color="auto"/>
                <w:left w:val="none" w:sz="0" w:space="0" w:color="auto"/>
                <w:bottom w:val="none" w:sz="0" w:space="0" w:color="auto"/>
                <w:right w:val="none" w:sz="0" w:space="0" w:color="auto"/>
              </w:divBdr>
            </w:div>
            <w:div w:id="611009729">
              <w:marLeft w:val="0"/>
              <w:marRight w:val="0"/>
              <w:marTop w:val="0"/>
              <w:marBottom w:val="0"/>
              <w:divBdr>
                <w:top w:val="none" w:sz="0" w:space="0" w:color="auto"/>
                <w:left w:val="none" w:sz="0" w:space="0" w:color="auto"/>
                <w:bottom w:val="none" w:sz="0" w:space="0" w:color="auto"/>
                <w:right w:val="none" w:sz="0" w:space="0" w:color="auto"/>
              </w:divBdr>
            </w:div>
            <w:div w:id="1065566739">
              <w:marLeft w:val="0"/>
              <w:marRight w:val="0"/>
              <w:marTop w:val="0"/>
              <w:marBottom w:val="0"/>
              <w:divBdr>
                <w:top w:val="none" w:sz="0" w:space="0" w:color="auto"/>
                <w:left w:val="none" w:sz="0" w:space="0" w:color="auto"/>
                <w:bottom w:val="none" w:sz="0" w:space="0" w:color="auto"/>
                <w:right w:val="none" w:sz="0" w:space="0" w:color="auto"/>
              </w:divBdr>
            </w:div>
            <w:div w:id="1542783880">
              <w:marLeft w:val="0"/>
              <w:marRight w:val="0"/>
              <w:marTop w:val="0"/>
              <w:marBottom w:val="0"/>
              <w:divBdr>
                <w:top w:val="none" w:sz="0" w:space="0" w:color="auto"/>
                <w:left w:val="none" w:sz="0" w:space="0" w:color="auto"/>
                <w:bottom w:val="none" w:sz="0" w:space="0" w:color="auto"/>
                <w:right w:val="none" w:sz="0" w:space="0" w:color="auto"/>
              </w:divBdr>
            </w:div>
            <w:div w:id="308485527">
              <w:marLeft w:val="0"/>
              <w:marRight w:val="0"/>
              <w:marTop w:val="0"/>
              <w:marBottom w:val="0"/>
              <w:divBdr>
                <w:top w:val="none" w:sz="0" w:space="0" w:color="auto"/>
                <w:left w:val="none" w:sz="0" w:space="0" w:color="auto"/>
                <w:bottom w:val="none" w:sz="0" w:space="0" w:color="auto"/>
                <w:right w:val="none" w:sz="0" w:space="0" w:color="auto"/>
              </w:divBdr>
            </w:div>
            <w:div w:id="11431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1000</Words>
  <Characters>6011</Characters>
  <Application>Microsoft Office Word</Application>
  <DocSecurity>0</DocSecurity>
  <Lines>50</Lines>
  <Paragraphs>13</Paragraphs>
  <ScaleCrop>false</ScaleCrop>
  <HeadingPairs>
    <vt:vector size="2" baseType="variant">
      <vt:variant>
        <vt:lpstr>Titre</vt:lpstr>
      </vt:variant>
      <vt:variant>
        <vt:i4>1</vt:i4>
      </vt:variant>
    </vt:vector>
  </HeadingPairs>
  <TitlesOfParts>
    <vt:vector size="1" baseType="lpstr">
      <vt:lpstr>JEUNES ET LYCEENS AU CINEMA EN MIDI-PYRENEES 2014 / 2015</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JEUNES ET LYCEENS AU CINEMA EN MIDI-PYRENEES 2014 / 2015</dc:title>
  <dc:subject/>
  <dc:creator>Luco</dc:creator>
  <cp:keywords/>
  <dc:description/>
  <cp:lastModifiedBy>Luc Cabassot</cp:lastModifiedBy>
  <cp:revision>14</cp:revision>
  <dcterms:created xsi:type="dcterms:W3CDTF">2020-07-01T13:44:00Z</dcterms:created>
  <dcterms:modified xsi:type="dcterms:W3CDTF">2021-08-31T11:02:00Z</dcterms:modified>
</cp:coreProperties>
</file>