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8C" w:rsidRDefault="0054768C" w:rsidP="0054768C">
      <w:pPr>
        <w:pStyle w:val="Titre1"/>
        <w:jc w:val="both"/>
        <w:rPr>
          <w:rFonts w:ascii="Arial" w:hAnsi="Arial" w:cs="Arial"/>
          <w:b/>
          <w:color w:val="FF0000"/>
          <w:sz w:val="28"/>
          <w:szCs w:val="28"/>
        </w:rPr>
      </w:pPr>
      <w:r>
        <w:rPr>
          <w:rFonts w:ascii="Arial" w:hAnsi="Arial" w:cs="Arial"/>
          <w:b/>
          <w:color w:val="FF0000"/>
          <w:sz w:val="28"/>
          <w:szCs w:val="28"/>
        </w:rPr>
        <w:t>Avis :</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 xml:space="preserve">1/ Les représentants du personnel de la FSSSCT12 demandent que </w:t>
      </w:r>
      <w:proofErr w:type="spellStart"/>
      <w:r>
        <w:rPr>
          <w:rFonts w:ascii="Arial" w:hAnsi="Arial" w:cs="Arial"/>
          <w:b/>
          <w:sz w:val="24"/>
          <w:szCs w:val="24"/>
        </w:rPr>
        <w:t>la</w:t>
      </w:r>
      <w:proofErr w:type="spellEnd"/>
      <w:r>
        <w:rPr>
          <w:rFonts w:ascii="Arial" w:hAnsi="Arial" w:cs="Arial"/>
          <w:b/>
          <w:sz w:val="24"/>
          <w:szCs w:val="24"/>
        </w:rPr>
        <w:t xml:space="preserve"> ou le Principal, lors de chaque rentrée et à chaque nouvelle affectation sur l’établissement, rappelle à tous les personnels les missions de chacun.</w:t>
      </w:r>
    </w:p>
    <w:p w:rsidR="00B5570F" w:rsidRPr="00B5570F" w:rsidRDefault="00B5570F" w:rsidP="0054768C">
      <w:pPr>
        <w:spacing w:before="120" w:after="0" w:line="276" w:lineRule="auto"/>
        <w:jc w:val="both"/>
        <w:rPr>
          <w:rFonts w:ascii="Arial" w:hAnsi="Arial" w:cs="Arial"/>
          <w:sz w:val="24"/>
          <w:szCs w:val="24"/>
        </w:rPr>
      </w:pPr>
      <w:r>
        <w:rPr>
          <w:rFonts w:ascii="Arial" w:hAnsi="Arial" w:cs="Arial"/>
          <w:sz w:val="24"/>
          <w:szCs w:val="24"/>
        </w:rPr>
        <w:t xml:space="preserve">Avis transmis au Chef d’établissement d’Espalion et de Saint </w:t>
      </w:r>
      <w:proofErr w:type="spellStart"/>
      <w:r>
        <w:rPr>
          <w:rFonts w:ascii="Arial" w:hAnsi="Arial" w:cs="Arial"/>
          <w:sz w:val="24"/>
          <w:szCs w:val="24"/>
        </w:rPr>
        <w:t>Geniez</w:t>
      </w:r>
      <w:proofErr w:type="spellEnd"/>
      <w:r>
        <w:rPr>
          <w:rFonts w:ascii="Arial" w:hAnsi="Arial" w:cs="Arial"/>
          <w:sz w:val="24"/>
          <w:szCs w:val="24"/>
        </w:rPr>
        <w:t xml:space="preserve"> d’Olt et d’Aubrac</w:t>
      </w:r>
    </w:p>
    <w:p w:rsidR="00B5570F" w:rsidRPr="00B5570F" w:rsidRDefault="00B5570F" w:rsidP="00B5570F">
      <w:pPr>
        <w:spacing w:before="120" w:after="0" w:line="276" w:lineRule="auto"/>
        <w:rPr>
          <w:rFonts w:ascii="Arial" w:hAnsi="Arial" w:cs="Arial"/>
          <w:sz w:val="24"/>
          <w:szCs w:val="24"/>
        </w:rPr>
      </w:pPr>
    </w:p>
    <w:p w:rsidR="0054768C" w:rsidRDefault="0054768C" w:rsidP="0054768C">
      <w:pPr>
        <w:spacing w:before="120" w:after="0" w:line="276" w:lineRule="auto"/>
        <w:jc w:val="both"/>
        <w:rPr>
          <w:rFonts w:ascii="Arial" w:hAnsi="Arial" w:cs="Arial"/>
          <w:b/>
          <w:bCs/>
          <w:color w:val="000000"/>
          <w:sz w:val="24"/>
          <w:szCs w:val="24"/>
        </w:rPr>
      </w:pPr>
      <w:r>
        <w:rPr>
          <w:rFonts w:ascii="Arial" w:hAnsi="Arial" w:cs="Arial"/>
          <w:b/>
          <w:sz w:val="24"/>
          <w:szCs w:val="24"/>
        </w:rPr>
        <w:t>2/ Les représentants du personnel de la FSSSCT de l’Aveyron renouvellent la demande que tous les personnels Éducation Nationale puissent bénéficier d'une formation aux RPS (risques psycho-sociaux) et au bien-être au travail</w:t>
      </w:r>
      <w:r>
        <w:rPr>
          <w:rFonts w:ascii="Arial" w:hAnsi="Arial" w:cs="Arial"/>
          <w:b/>
          <w:bCs/>
          <w:color w:val="000000"/>
          <w:sz w:val="24"/>
          <w:szCs w:val="24"/>
        </w:rPr>
        <w:t>.</w:t>
      </w:r>
    </w:p>
    <w:p w:rsidR="00B5570F" w:rsidRPr="00B5570F" w:rsidRDefault="00B5570F" w:rsidP="0054768C">
      <w:pPr>
        <w:spacing w:before="120" w:after="0" w:line="276" w:lineRule="auto"/>
        <w:jc w:val="both"/>
        <w:rPr>
          <w:rFonts w:ascii="Arial" w:hAnsi="Arial" w:cs="Arial"/>
          <w:bCs/>
          <w:sz w:val="24"/>
          <w:szCs w:val="24"/>
        </w:rPr>
      </w:pPr>
      <w:r w:rsidRPr="00B5570F">
        <w:rPr>
          <w:rFonts w:ascii="Arial" w:hAnsi="Arial" w:cs="Arial"/>
          <w:bCs/>
          <w:color w:val="000000"/>
          <w:sz w:val="24"/>
          <w:szCs w:val="24"/>
        </w:rPr>
        <w:t>Demande portée par la DSDEN auprès de l’EAFC de l’académie de Toulouse</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 xml:space="preserve">3/ Les représentants des personnels de la FS-SSCT 12 demandent la transformation du poste de principal adjoint en poste de principal pour le collège de St </w:t>
      </w:r>
      <w:proofErr w:type="spellStart"/>
      <w:r>
        <w:rPr>
          <w:rFonts w:ascii="Arial" w:hAnsi="Arial" w:cs="Arial"/>
          <w:b/>
          <w:sz w:val="24"/>
          <w:szCs w:val="24"/>
        </w:rPr>
        <w:t>Geniez</w:t>
      </w:r>
      <w:proofErr w:type="spellEnd"/>
      <w:r>
        <w:rPr>
          <w:rFonts w:ascii="Arial" w:hAnsi="Arial" w:cs="Arial"/>
          <w:b/>
          <w:sz w:val="24"/>
          <w:szCs w:val="24"/>
        </w:rPr>
        <w:t>.</w:t>
      </w:r>
    </w:p>
    <w:p w:rsidR="00B5570F" w:rsidRPr="00B5570F" w:rsidRDefault="00B5570F" w:rsidP="0054768C">
      <w:pPr>
        <w:spacing w:before="120" w:after="0" w:line="276" w:lineRule="auto"/>
        <w:jc w:val="both"/>
        <w:rPr>
          <w:rFonts w:ascii="Arial" w:hAnsi="Arial" w:cs="Arial"/>
          <w:sz w:val="24"/>
          <w:szCs w:val="24"/>
        </w:rPr>
      </w:pPr>
      <w:r w:rsidRPr="00B5570F">
        <w:rPr>
          <w:rFonts w:ascii="Arial" w:hAnsi="Arial" w:cs="Arial"/>
          <w:sz w:val="24"/>
          <w:szCs w:val="24"/>
        </w:rPr>
        <w:t>Avis transmis à M. le recteur de l’Académie de Toulouse</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 xml:space="preserve">4/ La FS-SSCT 12 alerte sur la situation des locaux restreints à St </w:t>
      </w:r>
      <w:proofErr w:type="spellStart"/>
      <w:r>
        <w:rPr>
          <w:rFonts w:ascii="Arial" w:hAnsi="Arial" w:cs="Arial"/>
          <w:b/>
          <w:sz w:val="24"/>
          <w:szCs w:val="24"/>
        </w:rPr>
        <w:t>Geniez</w:t>
      </w:r>
      <w:proofErr w:type="spellEnd"/>
      <w:r>
        <w:rPr>
          <w:rFonts w:ascii="Arial" w:hAnsi="Arial" w:cs="Arial"/>
          <w:b/>
          <w:sz w:val="24"/>
          <w:szCs w:val="24"/>
        </w:rPr>
        <w:t xml:space="preserve"> et demande une restructuration des différents espaces. </w:t>
      </w:r>
    </w:p>
    <w:p w:rsidR="00B5570F" w:rsidRPr="00B5570F" w:rsidRDefault="00B5570F" w:rsidP="0054768C">
      <w:pPr>
        <w:spacing w:before="120" w:after="0" w:line="276" w:lineRule="auto"/>
        <w:jc w:val="both"/>
        <w:rPr>
          <w:rFonts w:ascii="Arial" w:hAnsi="Arial" w:cs="Arial"/>
          <w:sz w:val="24"/>
          <w:szCs w:val="24"/>
        </w:rPr>
      </w:pPr>
      <w:r w:rsidRPr="00B5570F">
        <w:rPr>
          <w:rFonts w:ascii="Arial" w:hAnsi="Arial" w:cs="Arial"/>
          <w:sz w:val="24"/>
          <w:szCs w:val="24"/>
        </w:rPr>
        <w:t>Avis transmis au conseil Départemental de l’Aveyron</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 xml:space="preserve">5/ Pour la FSSSCT 12, toute et tout CPE doit disposer d'un bureau indépendant. </w:t>
      </w:r>
    </w:p>
    <w:p w:rsidR="00B5570F" w:rsidRPr="00B5570F" w:rsidRDefault="00B5570F" w:rsidP="0054768C">
      <w:pPr>
        <w:spacing w:before="120" w:after="0" w:line="276" w:lineRule="auto"/>
        <w:jc w:val="both"/>
        <w:rPr>
          <w:rFonts w:ascii="Arial" w:hAnsi="Arial" w:cs="Arial"/>
          <w:sz w:val="24"/>
          <w:szCs w:val="24"/>
        </w:rPr>
      </w:pPr>
      <w:r w:rsidRPr="00B5570F">
        <w:rPr>
          <w:rFonts w:ascii="Arial" w:hAnsi="Arial" w:cs="Arial"/>
          <w:sz w:val="24"/>
          <w:szCs w:val="24"/>
        </w:rPr>
        <w:t>Avis transmis au conseil Départemental de l’Aveyron</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6/ La FSSSCT 12 estime qu'un réel espace de convivialité est à intégrer comme élément constitutif participant à de bonnes conditions de travail. Il convient donc qu'un tel espace existe dans chaque service, établissement et école de l'Aveyron.</w:t>
      </w:r>
    </w:p>
    <w:p w:rsidR="00B5570F" w:rsidRPr="00B5570F" w:rsidRDefault="00B5570F" w:rsidP="0054768C">
      <w:pPr>
        <w:spacing w:before="120" w:after="0" w:line="276" w:lineRule="auto"/>
        <w:jc w:val="both"/>
        <w:rPr>
          <w:rFonts w:ascii="Arial" w:hAnsi="Arial" w:cs="Arial"/>
          <w:sz w:val="24"/>
          <w:szCs w:val="24"/>
        </w:rPr>
      </w:pPr>
      <w:r w:rsidRPr="00B5570F">
        <w:rPr>
          <w:rFonts w:ascii="Arial" w:hAnsi="Arial" w:cs="Arial"/>
          <w:sz w:val="24"/>
          <w:szCs w:val="24"/>
        </w:rPr>
        <w:t>Avis transmis au conseil Départemental de l’Aveyron</w:t>
      </w:r>
      <w:r>
        <w:rPr>
          <w:rFonts w:ascii="Arial" w:hAnsi="Arial" w:cs="Arial"/>
          <w:sz w:val="24"/>
          <w:szCs w:val="24"/>
        </w:rPr>
        <w:t xml:space="preserve"> et au chef d’établissement</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7/ La FSSSCT 12 alerte sur l’importance d’affecter un personnel extérieur à l’établissement sur le poste de CPE. Dans le cas contraire, cela risquerait d'entrainer des problèmes de posture professionnelle ou de remise en cause de sa nouvelle fonction.</w:t>
      </w:r>
    </w:p>
    <w:p w:rsidR="00B5570F" w:rsidRPr="00B5570F" w:rsidRDefault="00B5570F" w:rsidP="0054768C">
      <w:pPr>
        <w:spacing w:before="120" w:after="0" w:line="276" w:lineRule="auto"/>
        <w:jc w:val="both"/>
        <w:rPr>
          <w:rFonts w:ascii="Arial" w:hAnsi="Arial" w:cs="Arial"/>
          <w:sz w:val="24"/>
          <w:szCs w:val="24"/>
        </w:rPr>
      </w:pPr>
      <w:r w:rsidRPr="00B5570F">
        <w:rPr>
          <w:rFonts w:ascii="Arial" w:hAnsi="Arial" w:cs="Arial"/>
          <w:sz w:val="24"/>
          <w:szCs w:val="24"/>
        </w:rPr>
        <w:t>Le poste de CPE sera proposé à un CPE titulaire au mouvement 2024</w:t>
      </w:r>
    </w:p>
    <w:p w:rsidR="0054768C" w:rsidRDefault="0054768C" w:rsidP="0054768C">
      <w:pPr>
        <w:spacing w:before="120" w:after="0" w:line="276" w:lineRule="auto"/>
        <w:jc w:val="both"/>
        <w:rPr>
          <w:rFonts w:ascii="Arial" w:hAnsi="Arial" w:cs="Arial"/>
          <w:b/>
          <w:sz w:val="24"/>
          <w:szCs w:val="24"/>
        </w:rPr>
      </w:pPr>
      <w:r>
        <w:rPr>
          <w:rFonts w:ascii="Arial" w:hAnsi="Arial" w:cs="Arial"/>
          <w:b/>
          <w:sz w:val="24"/>
          <w:szCs w:val="24"/>
        </w:rPr>
        <w:t>8/ Les représentants des personnels de la FSSSCT12 demandent d'urgence une convention entre l'Education Nationale et un ou des médecins afin de pouvoir rétablir l'équivalent de la Médecine du Travail dont l'ensemble des postes est aujourd'hui vacant sur l'académie. Nous rappelons que la Médecine du Travail a toute sa place dans la prévention des accidents et maladies liés au travail.</w:t>
      </w:r>
    </w:p>
    <w:p w:rsidR="00515777" w:rsidRPr="00B5570F" w:rsidRDefault="00515777" w:rsidP="00515777">
      <w:pPr>
        <w:spacing w:before="120" w:after="0" w:line="276" w:lineRule="auto"/>
        <w:jc w:val="both"/>
        <w:rPr>
          <w:rFonts w:ascii="Arial" w:hAnsi="Arial" w:cs="Arial"/>
          <w:sz w:val="24"/>
          <w:szCs w:val="24"/>
        </w:rPr>
      </w:pPr>
      <w:r w:rsidRPr="00B5570F">
        <w:rPr>
          <w:rFonts w:ascii="Arial" w:hAnsi="Arial" w:cs="Arial"/>
          <w:sz w:val="24"/>
          <w:szCs w:val="24"/>
        </w:rPr>
        <w:t>Avis transmis à M. le recteur de l’Académie de Toulouse</w:t>
      </w:r>
    </w:p>
    <w:p w:rsidR="00515777" w:rsidRDefault="00515777" w:rsidP="0054768C">
      <w:pPr>
        <w:spacing w:before="120" w:after="0" w:line="276" w:lineRule="auto"/>
        <w:jc w:val="both"/>
        <w:rPr>
          <w:rFonts w:ascii="Arial" w:hAnsi="Arial" w:cs="Arial"/>
          <w:b/>
          <w:sz w:val="24"/>
          <w:szCs w:val="24"/>
        </w:rPr>
      </w:pPr>
    </w:p>
    <w:p w:rsidR="00515777" w:rsidRDefault="0054768C" w:rsidP="0054768C">
      <w:pPr>
        <w:spacing w:before="120" w:after="0" w:line="276" w:lineRule="auto"/>
        <w:jc w:val="both"/>
        <w:rPr>
          <w:rFonts w:ascii="Arial" w:hAnsi="Arial" w:cs="Arial"/>
          <w:b/>
          <w:sz w:val="24"/>
          <w:szCs w:val="24"/>
        </w:rPr>
      </w:pPr>
      <w:r>
        <w:rPr>
          <w:rFonts w:ascii="Arial" w:hAnsi="Arial" w:cs="Arial"/>
          <w:b/>
          <w:sz w:val="24"/>
          <w:szCs w:val="24"/>
        </w:rPr>
        <w:lastRenderedPageBreak/>
        <w:t>9/ Concernant les enseignants, la FSSSCT12 demande la suppression des quotas de passages d'échelon qui remettent en cause l'investissement professionnel reconnu par leur hiérarchie.</w:t>
      </w:r>
    </w:p>
    <w:p w:rsidR="00515777" w:rsidRPr="00515777" w:rsidRDefault="00515777" w:rsidP="0054768C">
      <w:pPr>
        <w:spacing w:before="120" w:after="0" w:line="276" w:lineRule="auto"/>
        <w:jc w:val="both"/>
        <w:rPr>
          <w:rFonts w:ascii="Arial" w:hAnsi="Arial" w:cs="Arial"/>
          <w:sz w:val="24"/>
          <w:szCs w:val="24"/>
        </w:rPr>
      </w:pPr>
      <w:r w:rsidRPr="00515777">
        <w:rPr>
          <w:rFonts w:ascii="Arial" w:hAnsi="Arial" w:cs="Arial"/>
          <w:sz w:val="24"/>
          <w:szCs w:val="24"/>
        </w:rPr>
        <w:t>Avis transmis à M. le recteur de l’Académie de Toulouse</w:t>
      </w:r>
    </w:p>
    <w:p w:rsidR="0054768C" w:rsidRPr="00515777" w:rsidRDefault="0054768C" w:rsidP="0054768C">
      <w:pPr>
        <w:spacing w:before="120" w:after="0" w:line="276" w:lineRule="auto"/>
        <w:jc w:val="both"/>
        <w:rPr>
          <w:rFonts w:ascii="Arial" w:hAnsi="Arial" w:cs="Arial"/>
          <w:b/>
          <w:sz w:val="24"/>
          <w:szCs w:val="24"/>
        </w:rPr>
      </w:pPr>
      <w:r w:rsidRPr="00515777">
        <w:rPr>
          <w:rFonts w:ascii="Arial" w:hAnsi="Arial" w:cs="Arial"/>
          <w:b/>
          <w:sz w:val="24"/>
          <w:szCs w:val="24"/>
        </w:rPr>
        <w:t xml:space="preserve">10/ Concernant les registres, la FSSSCT12 demande que le DTA et le DTR soient disponibles et consultables au collège de Saint </w:t>
      </w:r>
      <w:proofErr w:type="spellStart"/>
      <w:r w:rsidRPr="00515777">
        <w:rPr>
          <w:rFonts w:ascii="Arial" w:hAnsi="Arial" w:cs="Arial"/>
          <w:b/>
          <w:sz w:val="24"/>
          <w:szCs w:val="24"/>
        </w:rPr>
        <w:t>Geniez</w:t>
      </w:r>
      <w:proofErr w:type="spellEnd"/>
      <w:r w:rsidRPr="00515777">
        <w:rPr>
          <w:rFonts w:ascii="Arial" w:hAnsi="Arial" w:cs="Arial"/>
          <w:b/>
          <w:sz w:val="24"/>
          <w:szCs w:val="24"/>
        </w:rPr>
        <w:t xml:space="preserve"> d’Olt.</w:t>
      </w:r>
    </w:p>
    <w:p w:rsidR="00515777" w:rsidRPr="00515777" w:rsidRDefault="00515777" w:rsidP="0054768C">
      <w:pPr>
        <w:spacing w:before="120" w:after="0" w:line="276" w:lineRule="auto"/>
        <w:jc w:val="both"/>
        <w:rPr>
          <w:rFonts w:ascii="Arial" w:hAnsi="Arial" w:cs="Arial"/>
          <w:sz w:val="24"/>
          <w:szCs w:val="24"/>
        </w:rPr>
      </w:pPr>
      <w:r w:rsidRPr="00515777">
        <w:rPr>
          <w:rFonts w:ascii="Arial" w:hAnsi="Arial" w:cs="Arial"/>
          <w:sz w:val="24"/>
          <w:szCs w:val="24"/>
        </w:rPr>
        <w:t xml:space="preserve">Rappel fait à Mme la principale du </w:t>
      </w:r>
      <w:r w:rsidR="000E79C8" w:rsidRPr="00515777">
        <w:rPr>
          <w:rFonts w:ascii="Arial" w:hAnsi="Arial" w:cs="Arial"/>
          <w:sz w:val="24"/>
          <w:szCs w:val="24"/>
        </w:rPr>
        <w:t>collège</w:t>
      </w:r>
      <w:r w:rsidRPr="00515777">
        <w:rPr>
          <w:rFonts w:ascii="Arial" w:hAnsi="Arial" w:cs="Arial"/>
          <w:sz w:val="24"/>
          <w:szCs w:val="24"/>
        </w:rPr>
        <w:t xml:space="preserve"> de Saint </w:t>
      </w:r>
      <w:proofErr w:type="spellStart"/>
      <w:r w:rsidRPr="00515777">
        <w:rPr>
          <w:rFonts w:ascii="Arial" w:hAnsi="Arial" w:cs="Arial"/>
          <w:sz w:val="24"/>
          <w:szCs w:val="24"/>
        </w:rPr>
        <w:t>Geniez</w:t>
      </w:r>
      <w:proofErr w:type="spellEnd"/>
      <w:r w:rsidRPr="00515777">
        <w:rPr>
          <w:rFonts w:ascii="Arial" w:hAnsi="Arial" w:cs="Arial"/>
          <w:sz w:val="24"/>
          <w:szCs w:val="24"/>
        </w:rPr>
        <w:t xml:space="preserve"> d’Olt et d’Aubrac</w:t>
      </w:r>
      <w:r>
        <w:rPr>
          <w:rFonts w:ascii="Arial" w:hAnsi="Arial" w:cs="Arial"/>
          <w:sz w:val="24"/>
          <w:szCs w:val="24"/>
        </w:rPr>
        <w:t xml:space="preserve"> pour mise en place</w:t>
      </w:r>
    </w:p>
    <w:p w:rsidR="00515777" w:rsidRDefault="0054768C" w:rsidP="00515777">
      <w:pPr>
        <w:spacing w:before="120" w:after="0" w:line="276" w:lineRule="auto"/>
        <w:jc w:val="both"/>
        <w:rPr>
          <w:rFonts w:ascii="Arial" w:hAnsi="Arial" w:cs="Arial"/>
          <w:b/>
          <w:sz w:val="24"/>
          <w:szCs w:val="24"/>
        </w:rPr>
      </w:pPr>
      <w:r w:rsidRPr="00515777">
        <w:rPr>
          <w:rFonts w:ascii="Arial" w:hAnsi="Arial" w:cs="Arial"/>
          <w:b/>
          <w:sz w:val="24"/>
          <w:szCs w:val="24"/>
        </w:rPr>
        <w:t xml:space="preserve">11/ Concernant le RSST version papier, la FSSSCT12 demande qu’il soit mis à la disposition de tous les personnels du collège de Saint </w:t>
      </w:r>
      <w:proofErr w:type="spellStart"/>
      <w:r w:rsidRPr="00515777">
        <w:rPr>
          <w:rFonts w:ascii="Arial" w:hAnsi="Arial" w:cs="Arial"/>
          <w:b/>
          <w:sz w:val="24"/>
          <w:szCs w:val="24"/>
        </w:rPr>
        <w:t>Geniez</w:t>
      </w:r>
      <w:proofErr w:type="spellEnd"/>
      <w:r w:rsidRPr="00515777">
        <w:rPr>
          <w:rFonts w:ascii="Arial" w:hAnsi="Arial" w:cs="Arial"/>
          <w:b/>
          <w:sz w:val="24"/>
          <w:szCs w:val="24"/>
        </w:rPr>
        <w:t xml:space="preserve"> d’Olt et que le chemin d’accès à ce registre soit affiché au sein de l’établissement.</w:t>
      </w:r>
    </w:p>
    <w:p w:rsidR="00515777" w:rsidRPr="00515777" w:rsidRDefault="00515777" w:rsidP="00515777">
      <w:pPr>
        <w:spacing w:before="120" w:after="0" w:line="276" w:lineRule="auto"/>
        <w:jc w:val="both"/>
        <w:rPr>
          <w:rFonts w:ascii="Arial" w:hAnsi="Arial" w:cs="Arial"/>
          <w:b/>
          <w:sz w:val="24"/>
          <w:szCs w:val="24"/>
        </w:rPr>
      </w:pPr>
    </w:p>
    <w:p w:rsidR="00515777" w:rsidRPr="00515777" w:rsidRDefault="00515777" w:rsidP="00515777">
      <w:pPr>
        <w:spacing w:before="120" w:after="0" w:line="276" w:lineRule="auto"/>
        <w:jc w:val="both"/>
        <w:rPr>
          <w:rFonts w:ascii="Arial" w:hAnsi="Arial" w:cs="Arial"/>
          <w:sz w:val="24"/>
          <w:szCs w:val="24"/>
        </w:rPr>
      </w:pPr>
      <w:r w:rsidRPr="00515777">
        <w:rPr>
          <w:rFonts w:ascii="Arial" w:hAnsi="Arial" w:cs="Arial"/>
          <w:sz w:val="24"/>
          <w:szCs w:val="24"/>
        </w:rPr>
        <w:t xml:space="preserve">Rappel fait à Mme la principale du </w:t>
      </w:r>
      <w:r w:rsidR="000E79C8" w:rsidRPr="00515777">
        <w:rPr>
          <w:rFonts w:ascii="Arial" w:hAnsi="Arial" w:cs="Arial"/>
          <w:sz w:val="24"/>
          <w:szCs w:val="24"/>
        </w:rPr>
        <w:t>collège</w:t>
      </w:r>
      <w:bookmarkStart w:id="0" w:name="_GoBack"/>
      <w:bookmarkEnd w:id="0"/>
      <w:r w:rsidRPr="00515777">
        <w:rPr>
          <w:rFonts w:ascii="Arial" w:hAnsi="Arial" w:cs="Arial"/>
          <w:sz w:val="24"/>
          <w:szCs w:val="24"/>
        </w:rPr>
        <w:t xml:space="preserve"> de Saint </w:t>
      </w:r>
      <w:proofErr w:type="spellStart"/>
      <w:r w:rsidRPr="00515777">
        <w:rPr>
          <w:rFonts w:ascii="Arial" w:hAnsi="Arial" w:cs="Arial"/>
          <w:sz w:val="24"/>
          <w:szCs w:val="24"/>
        </w:rPr>
        <w:t>Geniez</w:t>
      </w:r>
      <w:proofErr w:type="spellEnd"/>
      <w:r w:rsidRPr="00515777">
        <w:rPr>
          <w:rFonts w:ascii="Arial" w:hAnsi="Arial" w:cs="Arial"/>
          <w:sz w:val="24"/>
          <w:szCs w:val="24"/>
        </w:rPr>
        <w:t xml:space="preserve"> d’Olt et d’Aubrac</w:t>
      </w:r>
      <w:r>
        <w:rPr>
          <w:rFonts w:ascii="Arial" w:hAnsi="Arial" w:cs="Arial"/>
          <w:sz w:val="24"/>
          <w:szCs w:val="24"/>
        </w:rPr>
        <w:t xml:space="preserve"> pour mise en place</w:t>
      </w:r>
    </w:p>
    <w:p w:rsidR="00515777" w:rsidRDefault="00515777"/>
    <w:sectPr w:rsidR="0051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8C"/>
    <w:rsid w:val="000E79C8"/>
    <w:rsid w:val="00515777"/>
    <w:rsid w:val="0054768C"/>
    <w:rsid w:val="008853DA"/>
    <w:rsid w:val="00B55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5CD5"/>
  <w15:chartTrackingRefBased/>
  <w15:docId w15:val="{EE934D99-F31F-4939-B3A1-86E5204F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8C"/>
    <w:pPr>
      <w:spacing w:after="200" w:line="288" w:lineRule="auto"/>
    </w:pPr>
    <w:rPr>
      <w:rFonts w:eastAsiaTheme="minorEastAsia"/>
      <w:sz w:val="21"/>
      <w:szCs w:val="21"/>
      <w:lang w:eastAsia="fr-FR"/>
    </w:rPr>
  </w:style>
  <w:style w:type="paragraph" w:styleId="Titre1">
    <w:name w:val="heading 1"/>
    <w:basedOn w:val="Normal"/>
    <w:next w:val="Normal"/>
    <w:link w:val="Titre1Car"/>
    <w:uiPriority w:val="9"/>
    <w:qFormat/>
    <w:rsid w:val="0054768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4768C"/>
    <w:rPr>
      <w:rFonts w:asciiTheme="majorHAnsi" w:eastAsiaTheme="majorEastAsia" w:hAnsiTheme="majorHAnsi" w:cstheme="majorBidi"/>
      <w:color w:val="538135" w:themeColor="accent6" w:themeShade="BF"/>
      <w:sz w:val="40"/>
      <w:szCs w:val="4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POUJOLS MANUEL</dc:creator>
  <cp:keywords/>
  <dc:description/>
  <cp:lastModifiedBy>POUJOLS MANUEL</cp:lastModifiedBy>
  <cp:revision>4</cp:revision>
  <dcterms:created xsi:type="dcterms:W3CDTF">2024-01-09T13:38:00Z</dcterms:created>
  <dcterms:modified xsi:type="dcterms:W3CDTF">2024-01-09T13:56:00Z</dcterms:modified>
</cp:coreProperties>
</file>