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6352" w14:textId="77777777" w:rsidR="004A3C4A" w:rsidRDefault="004A3C4A" w:rsidP="00DC5D5E">
      <w:pPr>
        <w:ind w:firstLine="708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F1211A2" w14:textId="77777777" w:rsidR="004A3C4A" w:rsidRDefault="004A3C4A" w:rsidP="004A3C4A">
      <w:pPr>
        <w:jc w:val="center"/>
        <w:rPr>
          <w:sz w:val="22"/>
          <w:szCs w:val="26"/>
          <w:u w:val="single"/>
        </w:rPr>
      </w:pPr>
    </w:p>
    <w:p w14:paraId="733B73AD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tbl>
      <w:tblPr>
        <w:tblStyle w:val="Grilledutableau"/>
        <w:tblW w:w="10065" w:type="dxa"/>
        <w:tblInd w:w="2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2C5C" w14:paraId="6948B03A" w14:textId="77777777" w:rsidTr="003E1758">
        <w:trPr>
          <w:trHeight w:val="435"/>
        </w:trPr>
        <w:tc>
          <w:tcPr>
            <w:tcW w:w="10065" w:type="dxa"/>
          </w:tcPr>
          <w:p w14:paraId="4AD1AF8E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Candidat :</w:t>
            </w:r>
          </w:p>
        </w:tc>
      </w:tr>
      <w:tr w:rsidR="00B92C5C" w14:paraId="4C0A8594" w14:textId="77777777" w:rsidTr="003E1758">
        <w:trPr>
          <w:trHeight w:val="541"/>
        </w:trPr>
        <w:tc>
          <w:tcPr>
            <w:tcW w:w="10065" w:type="dxa"/>
          </w:tcPr>
          <w:p w14:paraId="249D9284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Etablissement d’exercice :</w:t>
            </w:r>
          </w:p>
        </w:tc>
      </w:tr>
    </w:tbl>
    <w:p w14:paraId="4AB35E60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p w14:paraId="5E385A05" w14:textId="77777777" w:rsidR="003E1758" w:rsidRDefault="003E1758" w:rsidP="004A3C4A">
      <w:pPr>
        <w:jc w:val="center"/>
        <w:rPr>
          <w:sz w:val="22"/>
          <w:szCs w:val="26"/>
          <w:u w:val="single"/>
        </w:rPr>
      </w:pPr>
    </w:p>
    <w:p w14:paraId="32E26728" w14:textId="77777777" w:rsidR="003E1758" w:rsidRPr="004A3C4A" w:rsidRDefault="003E1758" w:rsidP="004A3C4A">
      <w:pPr>
        <w:jc w:val="center"/>
        <w:rPr>
          <w:sz w:val="22"/>
          <w:szCs w:val="26"/>
          <w:u w:val="single"/>
        </w:rPr>
      </w:pPr>
    </w:p>
    <w:tbl>
      <w:tblPr>
        <w:tblW w:w="10065" w:type="dxa"/>
        <w:tblInd w:w="2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148C8" w:rsidRPr="004A3C4A" w14:paraId="2CA6C9A8" w14:textId="77777777" w:rsidTr="00B92C5C">
        <w:trPr>
          <w:trHeight w:val="27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29C2E3E" w14:textId="3C761E46" w:rsidR="00A148C8" w:rsidRPr="004A3C4A" w:rsidRDefault="000B4DB2" w:rsidP="001310C4">
            <w:pPr>
              <w:pStyle w:val="En-tte"/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4A">
              <w:rPr>
                <w:rFonts w:ascii="Arial" w:hAnsi="Arial" w:cs="Arial"/>
                <w:b/>
                <w:sz w:val="20"/>
                <w:szCs w:val="20"/>
              </w:rPr>
              <w:t>CAFIPEMF</w:t>
            </w:r>
            <w:r w:rsidR="00F13A11" w:rsidRPr="004A3C4A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  <w:r w:rsidR="00286D33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C4A" w:rsidRPr="004A3C4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F20AB">
              <w:rPr>
                <w:rFonts w:ascii="Arial" w:hAnsi="Arial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423E86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8C8" w:rsidRPr="004A3C4A">
              <w:rPr>
                <w:rFonts w:ascii="Arial" w:hAnsi="Arial" w:cs="Arial"/>
                <w:b/>
                <w:sz w:val="20"/>
                <w:szCs w:val="20"/>
              </w:rPr>
              <w:t>– Composition de la commission</w:t>
            </w:r>
          </w:p>
        </w:tc>
      </w:tr>
      <w:tr w:rsidR="00A148C8" w:rsidRPr="004A3C4A" w14:paraId="691C343E" w14:textId="77777777" w:rsidTr="00B92C5C">
        <w:trPr>
          <w:trHeight w:val="943"/>
        </w:trPr>
        <w:tc>
          <w:tcPr>
            <w:tcW w:w="4962" w:type="dxa"/>
            <w:shd w:val="clear" w:color="auto" w:fill="auto"/>
          </w:tcPr>
          <w:p w14:paraId="1592F04D" w14:textId="77777777" w:rsidR="00A148C8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1196B47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7354A34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26C6457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35220F8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0C788E2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1DB282F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FA16412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D88EDF1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91D0380" w14:textId="77777777" w:rsidR="00A148C8" w:rsidRPr="004A3C4A" w:rsidRDefault="00A148C8" w:rsidP="00B92C5C">
            <w:pPr>
              <w:pStyle w:val="En-tte"/>
              <w:tabs>
                <w:tab w:val="clear" w:pos="4536"/>
                <w:tab w:val="clear" w:pos="9072"/>
                <w:tab w:val="left" w:pos="2760"/>
              </w:tabs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D1A58" w14:textId="77777777" w:rsidR="004A3C4A" w:rsidRPr="004A3C4A" w:rsidRDefault="004A3C4A" w:rsidP="004A3C4A">
      <w:pPr>
        <w:spacing w:line="280" w:lineRule="exact"/>
        <w:rPr>
          <w:rFonts w:cstheme="minorHAnsi"/>
          <w:b/>
          <w:bCs/>
          <w:sz w:val="20"/>
          <w:szCs w:val="20"/>
        </w:rPr>
      </w:pPr>
    </w:p>
    <w:p w14:paraId="63B88A6B" w14:textId="77777777" w:rsidR="003E1758" w:rsidRDefault="003E1758" w:rsidP="004A3C4A">
      <w:pPr>
        <w:spacing w:line="280" w:lineRule="exact"/>
        <w:rPr>
          <w:rFonts w:cstheme="minorHAnsi"/>
          <w:sz w:val="22"/>
          <w:szCs w:val="20"/>
        </w:rPr>
      </w:pPr>
    </w:p>
    <w:p w14:paraId="39A30CCE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domaines : </w:t>
      </w:r>
    </w:p>
    <w:p w14:paraId="3F2EFDD2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Penser, concevoir, élaborer ; </w:t>
      </w:r>
    </w:p>
    <w:p w14:paraId="08CC49F8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Mettre en œuvre, animer, communiquer ; </w:t>
      </w:r>
    </w:p>
    <w:p w14:paraId="203E590E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Accompagner ; </w:t>
      </w:r>
    </w:p>
    <w:p w14:paraId="12EB3D23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- Observer, analyser, évaluer.</w:t>
      </w:r>
    </w:p>
    <w:p w14:paraId="65953364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</w:p>
    <w:p w14:paraId="27E16EB4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niveaux : </w:t>
      </w:r>
    </w:p>
    <w:p w14:paraId="0E60AE09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Très insuffisant, </w:t>
      </w:r>
    </w:p>
    <w:p w14:paraId="2E013D0D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Insuffisant, </w:t>
      </w:r>
    </w:p>
    <w:p w14:paraId="008FF4E4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Satisfaisant, </w:t>
      </w:r>
    </w:p>
    <w:p w14:paraId="2DB28826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Très satisfaisant.</w:t>
      </w:r>
    </w:p>
    <w:p w14:paraId="351DF1EC" w14:textId="77777777" w:rsidR="004A3C4A" w:rsidRDefault="004A3C4A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58D6C117" w14:textId="77777777" w:rsidR="00C247D9" w:rsidRPr="00AB1BED" w:rsidRDefault="00C247D9" w:rsidP="00C247D9">
      <w:pPr>
        <w:tabs>
          <w:tab w:val="left" w:pos="9390"/>
        </w:tabs>
        <w:rPr>
          <w:sz w:val="22"/>
          <w:szCs w:val="20"/>
          <w:lang w:eastAsia="fr-FR"/>
        </w:rPr>
      </w:pPr>
      <w:r w:rsidRPr="00AB1BED">
        <w:rPr>
          <w:sz w:val="22"/>
          <w:szCs w:val="20"/>
          <w:lang w:eastAsia="fr-FR"/>
        </w:rPr>
        <w:t>Le candidat est positionné sur une échelle de 0 à 20 points.</w:t>
      </w:r>
    </w:p>
    <w:p w14:paraId="41BA6317" w14:textId="77777777" w:rsidR="00C247D9" w:rsidRPr="00AB1BED" w:rsidRDefault="00C247D9" w:rsidP="00C247D9">
      <w:pPr>
        <w:tabs>
          <w:tab w:val="left" w:pos="9390"/>
        </w:tabs>
        <w:rPr>
          <w:b/>
          <w:sz w:val="22"/>
          <w:szCs w:val="20"/>
          <w:lang w:eastAsia="fr-FR"/>
        </w:rPr>
      </w:pPr>
      <w:r w:rsidRPr="00AB1BED">
        <w:rPr>
          <w:b/>
          <w:sz w:val="22"/>
          <w:szCs w:val="20"/>
          <w:lang w:eastAsia="fr-FR"/>
        </w:rPr>
        <w:t>Sont déclarés admis</w:t>
      </w:r>
      <w:r w:rsidRPr="00AB1BED">
        <w:rPr>
          <w:sz w:val="22"/>
          <w:szCs w:val="20"/>
          <w:lang w:eastAsia="fr-FR"/>
        </w:rPr>
        <w:t xml:space="preserve"> à l’épreuve complémentaire de spécialisation les candidats </w:t>
      </w:r>
      <w:r w:rsidRPr="00AB1BED">
        <w:rPr>
          <w:b/>
          <w:sz w:val="22"/>
          <w:szCs w:val="20"/>
          <w:lang w:eastAsia="fr-FR"/>
        </w:rPr>
        <w:t>ayant obtenu un total de points égal ou supérieur à 10 points sur 20.</w:t>
      </w:r>
    </w:p>
    <w:p w14:paraId="26782F57" w14:textId="77777777" w:rsidR="00262EBF" w:rsidRDefault="00262EBF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6BBCE91B" w14:textId="77777777" w:rsidR="00B92C5C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49479C1B" w14:textId="77777777" w:rsidR="00B92C5C" w:rsidRPr="004A3C4A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00"/>
        <w:gridCol w:w="4146"/>
        <w:gridCol w:w="3365"/>
        <w:gridCol w:w="3565"/>
        <w:gridCol w:w="1294"/>
      </w:tblGrid>
      <w:tr w:rsidR="00FD01DB" w:rsidRPr="001B5136" w14:paraId="13F97C14" w14:textId="77777777" w:rsidTr="00FD01DB">
        <w:trPr>
          <w:trHeight w:val="455"/>
        </w:trPr>
        <w:tc>
          <w:tcPr>
            <w:tcW w:w="784" w:type="pct"/>
            <w:vAlign w:val="center"/>
          </w:tcPr>
          <w:p w14:paraId="78D256A8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3" w:type="pct"/>
            <w:tcBorders>
              <w:left w:val="single" w:sz="4" w:space="0" w:color="auto"/>
            </w:tcBorders>
            <w:vAlign w:val="center"/>
          </w:tcPr>
          <w:p w14:paraId="3853732D" w14:textId="38970A1B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Séquence 1</w:t>
            </w:r>
          </w:p>
        </w:tc>
        <w:tc>
          <w:tcPr>
            <w:tcW w:w="1147" w:type="pct"/>
            <w:vAlign w:val="center"/>
          </w:tcPr>
          <w:p w14:paraId="747660D5" w14:textId="644F9458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Séquence 2</w:t>
            </w:r>
          </w:p>
        </w:tc>
        <w:tc>
          <w:tcPr>
            <w:tcW w:w="1215" w:type="pct"/>
            <w:vAlign w:val="center"/>
          </w:tcPr>
          <w:p w14:paraId="7C6DC343" w14:textId="4209551A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Séquence 3</w:t>
            </w:r>
          </w:p>
        </w:tc>
        <w:tc>
          <w:tcPr>
            <w:tcW w:w="441" w:type="pct"/>
          </w:tcPr>
          <w:p w14:paraId="19E8D329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D01DB" w:rsidRPr="001B5136" w14:paraId="5A9B4FB3" w14:textId="77777777" w:rsidTr="00FD01DB">
        <w:trPr>
          <w:trHeight w:val="1832"/>
        </w:trPr>
        <w:tc>
          <w:tcPr>
            <w:tcW w:w="784" w:type="pct"/>
            <w:vAlign w:val="center"/>
          </w:tcPr>
          <w:p w14:paraId="5A71455D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Domaine de compétences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center"/>
          </w:tcPr>
          <w:p w14:paraId="7557CF57" w14:textId="7873E94D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Rapport d’activités</w:t>
            </w:r>
          </w:p>
        </w:tc>
        <w:tc>
          <w:tcPr>
            <w:tcW w:w="1147" w:type="pct"/>
            <w:vAlign w:val="center"/>
          </w:tcPr>
          <w:p w14:paraId="2C673925" w14:textId="77777777" w:rsidR="00FD01DB" w:rsidRPr="00FD01DB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FD01DB">
              <w:rPr>
                <w:rFonts w:cstheme="minorHAnsi"/>
                <w:sz w:val="22"/>
                <w:szCs w:val="22"/>
              </w:rPr>
              <w:t xml:space="preserve">Séance de formation professionnelle collective dans le domaine </w:t>
            </w:r>
          </w:p>
          <w:p w14:paraId="44BA340B" w14:textId="0F08181C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FD01DB">
              <w:rPr>
                <w:rFonts w:cstheme="minorHAnsi"/>
                <w:sz w:val="22"/>
                <w:szCs w:val="22"/>
              </w:rPr>
              <w:t>de la spécialisation visée</w:t>
            </w:r>
          </w:p>
        </w:tc>
        <w:tc>
          <w:tcPr>
            <w:tcW w:w="1215" w:type="pct"/>
            <w:vAlign w:val="center"/>
          </w:tcPr>
          <w:p w14:paraId="366B5227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avec le jury</w:t>
            </w:r>
          </w:p>
        </w:tc>
        <w:tc>
          <w:tcPr>
            <w:tcW w:w="441" w:type="pct"/>
          </w:tcPr>
          <w:p w14:paraId="4E3B78EF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D01DB" w:rsidRPr="001B5136" w14:paraId="1FFF162B" w14:textId="77777777" w:rsidTr="00FD01DB">
        <w:trPr>
          <w:trHeight w:val="546"/>
        </w:trPr>
        <w:tc>
          <w:tcPr>
            <w:tcW w:w="784" w:type="pct"/>
          </w:tcPr>
          <w:p w14:paraId="134D6EEE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Penser, concevoir, élaborer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731AFE1B" w14:textId="26B00A6A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6D9345B8" w14:textId="6F0BCB8C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45E6A40C" w14:textId="0FE02014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3C30321B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5094564B" w14:textId="77777777" w:rsidTr="00FD01DB">
        <w:trPr>
          <w:trHeight w:val="809"/>
        </w:trPr>
        <w:tc>
          <w:tcPr>
            <w:tcW w:w="784" w:type="pct"/>
          </w:tcPr>
          <w:p w14:paraId="180239BA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Mettre en œuvre, animer, communiquer 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2F90168C" w14:textId="0406E549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45BDBCF8" w14:textId="57B478A2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1B075435" w14:textId="1371CE3B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03362E21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0D956E30" w14:textId="77777777" w:rsidTr="00FD01DB">
        <w:trPr>
          <w:trHeight w:val="525"/>
        </w:trPr>
        <w:tc>
          <w:tcPr>
            <w:tcW w:w="784" w:type="pct"/>
          </w:tcPr>
          <w:p w14:paraId="65BF5ED3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Accompagner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3CBBEB9F" w14:textId="125336D8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104AF646" w14:textId="1D3DBE00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26D6A828" w14:textId="237BF374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13FDE060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7C25621C" w14:textId="77777777" w:rsidTr="00FD01DB">
        <w:trPr>
          <w:trHeight w:val="533"/>
        </w:trPr>
        <w:tc>
          <w:tcPr>
            <w:tcW w:w="784" w:type="pct"/>
          </w:tcPr>
          <w:p w14:paraId="38B0DA77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Observer, analyser, évaluer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2B490165" w14:textId="482F9E3D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2AC7503E" w14:textId="1E61AB3E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3B5E181D" w14:textId="1828283A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23CFF637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2E24281B" w14:textId="77777777" w:rsidTr="00FD01DB">
        <w:trPr>
          <w:trHeight w:val="527"/>
        </w:trPr>
        <w:tc>
          <w:tcPr>
            <w:tcW w:w="784" w:type="pct"/>
          </w:tcPr>
          <w:p w14:paraId="4131CCF9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5789D43A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pct"/>
          </w:tcPr>
          <w:p w14:paraId="5D9F9880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4EAA41C3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" w:type="pct"/>
          </w:tcPr>
          <w:p w14:paraId="74A9B8D1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</w:tr>
    </w:tbl>
    <w:p w14:paraId="61A5E3A3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341AD821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04E243C2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774E0DD0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0874E871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0805DE8B" w14:textId="579C0486" w:rsidR="00C247D9" w:rsidRDefault="00C247D9" w:rsidP="00C247D9">
      <w:pPr>
        <w:rPr>
          <w:rFonts w:cstheme="minorHAnsi"/>
          <w:sz w:val="22"/>
          <w:u w:val="single"/>
        </w:rPr>
      </w:pPr>
    </w:p>
    <w:p w14:paraId="17665F26" w14:textId="4D5CFFCF" w:rsidR="00FD01DB" w:rsidRDefault="00FD01DB" w:rsidP="00C247D9">
      <w:pPr>
        <w:rPr>
          <w:rFonts w:cstheme="minorHAnsi"/>
          <w:sz w:val="22"/>
          <w:u w:val="single"/>
        </w:rPr>
      </w:pPr>
    </w:p>
    <w:p w14:paraId="03CE7B39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64372368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32562D5D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2F1727CC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1F848BAD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3AEF3487" w14:textId="77777777" w:rsidR="00C247D9" w:rsidRDefault="00C247D9" w:rsidP="00C247D9">
      <w:pPr>
        <w:rPr>
          <w:rFonts w:cstheme="minorHAnsi"/>
          <w:b/>
          <w:bCs/>
          <w:sz w:val="22"/>
          <w:u w:val="thick"/>
        </w:rPr>
      </w:pPr>
      <w:r w:rsidRPr="00223CE3">
        <w:rPr>
          <w:rFonts w:cstheme="minorHAnsi"/>
          <w:sz w:val="22"/>
          <w:u w:val="single"/>
        </w:rPr>
        <w:lastRenderedPageBreak/>
        <w:t>Épreuve complémentaire de spécialisation / Séquence 1</w:t>
      </w:r>
      <w:r w:rsidRPr="00223CE3">
        <w:rPr>
          <w:rFonts w:cstheme="minorHAnsi"/>
          <w:b/>
          <w:bCs/>
          <w:sz w:val="22"/>
          <w:u w:val="single"/>
        </w:rPr>
        <w:t xml:space="preserve"> : </w:t>
      </w:r>
      <w:r w:rsidRPr="004A4863">
        <w:rPr>
          <w:rFonts w:cstheme="minorHAnsi"/>
          <w:b/>
          <w:bCs/>
          <w:sz w:val="22"/>
          <w:u w:val="thick"/>
        </w:rPr>
        <w:t>Rédaction d’un rapport d’activités</w:t>
      </w:r>
    </w:p>
    <w:p w14:paraId="05BF003B" w14:textId="77777777" w:rsidR="00C247D9" w:rsidRDefault="00C247D9" w:rsidP="00C247D9">
      <w:pPr>
        <w:rPr>
          <w:rFonts w:cstheme="minorHAnsi"/>
        </w:rPr>
      </w:pPr>
    </w:p>
    <w:tbl>
      <w:tblPr>
        <w:tblStyle w:val="Grilledutableau"/>
        <w:tblW w:w="15193" w:type="dxa"/>
        <w:tblLook w:val="04A0" w:firstRow="1" w:lastRow="0" w:firstColumn="1" w:lastColumn="0" w:noHBand="0" w:noVBand="1"/>
      </w:tblPr>
      <w:tblGrid>
        <w:gridCol w:w="2268"/>
        <w:gridCol w:w="4309"/>
        <w:gridCol w:w="2154"/>
        <w:gridCol w:w="2154"/>
        <w:gridCol w:w="2154"/>
        <w:gridCol w:w="2154"/>
      </w:tblGrid>
      <w:tr w:rsidR="00C247D9" w:rsidRPr="001B5136" w14:paraId="20688869" w14:textId="77777777" w:rsidTr="00D61F1B">
        <w:tc>
          <w:tcPr>
            <w:tcW w:w="2268" w:type="dxa"/>
            <w:shd w:val="clear" w:color="auto" w:fill="8496B0" w:themeFill="text2" w:themeFillTint="99"/>
            <w:vAlign w:val="center"/>
          </w:tcPr>
          <w:p w14:paraId="0B787B1A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4309" w:type="dxa"/>
            <w:shd w:val="clear" w:color="auto" w:fill="8496B0" w:themeFill="text2" w:themeFillTint="99"/>
            <w:vAlign w:val="center"/>
          </w:tcPr>
          <w:p w14:paraId="2817599B" w14:textId="77777777" w:rsidR="00C247D9" w:rsidRPr="001B5136" w:rsidRDefault="00C247D9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 xml:space="preserve">e jury, </w:t>
            </w:r>
            <w:r>
              <w:rPr>
                <w:rFonts w:cstheme="minorHAnsi"/>
                <w:b/>
                <w:bCs/>
              </w:rPr>
              <w:t>à la lecture du rapport d’activités</w:t>
            </w:r>
            <w:r w:rsidRPr="001B5136">
              <w:rPr>
                <w:rFonts w:cstheme="minorHAnsi"/>
                <w:b/>
                <w:bCs/>
              </w:rPr>
              <w:t>, évalue la capacité du candidat à :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22D55BE3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6E32DF5D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30AFF310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690C8573" w14:textId="77777777" w:rsidR="00C247D9" w:rsidRPr="001B5136" w:rsidRDefault="00C247D9" w:rsidP="00C247D9">
            <w:pPr>
              <w:ind w:right="174"/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C247D9" w:rsidRPr="001B5136" w14:paraId="13C8FEB0" w14:textId="77777777" w:rsidTr="00D61F1B">
        <w:trPr>
          <w:trHeight w:val="488"/>
        </w:trPr>
        <w:tc>
          <w:tcPr>
            <w:tcW w:w="2268" w:type="dxa"/>
            <w:vMerge w:val="restart"/>
            <w:vAlign w:val="center"/>
          </w:tcPr>
          <w:p w14:paraId="6545F2B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4309" w:type="dxa"/>
            <w:vAlign w:val="center"/>
          </w:tcPr>
          <w:p w14:paraId="477E519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Rédiger un rapport d’activités clair et conforme au prescrit (5 pages maximum).</w:t>
            </w:r>
          </w:p>
        </w:tc>
        <w:tc>
          <w:tcPr>
            <w:tcW w:w="2154" w:type="dxa"/>
            <w:vAlign w:val="center"/>
          </w:tcPr>
          <w:p w14:paraId="540DF82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6F5131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2EADC1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709F35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CC75BAA" w14:textId="77777777" w:rsidTr="00D61F1B">
        <w:trPr>
          <w:trHeight w:val="488"/>
        </w:trPr>
        <w:tc>
          <w:tcPr>
            <w:tcW w:w="2268" w:type="dxa"/>
            <w:vMerge/>
            <w:vAlign w:val="center"/>
          </w:tcPr>
          <w:p w14:paraId="20DF749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7897A3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Identifier et sélectionner dans son parcours professionnel des activités qui ont contribué à l’acquisition des compétences propres à la spécialisation visée.</w:t>
            </w:r>
          </w:p>
        </w:tc>
        <w:tc>
          <w:tcPr>
            <w:tcW w:w="2154" w:type="dxa"/>
            <w:vAlign w:val="center"/>
          </w:tcPr>
          <w:p w14:paraId="3023296A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FF8844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0BF7573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2AD8732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2CCA0D1C" w14:textId="77777777" w:rsidTr="00D61F1B">
        <w:trPr>
          <w:trHeight w:val="488"/>
        </w:trPr>
        <w:tc>
          <w:tcPr>
            <w:tcW w:w="2268" w:type="dxa"/>
            <w:vMerge/>
            <w:vAlign w:val="center"/>
          </w:tcPr>
          <w:p w14:paraId="17146C3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058748B4" w14:textId="77777777" w:rsidR="00C247D9" w:rsidRPr="001B5136" w:rsidRDefault="00C247D9" w:rsidP="00DE6626">
            <w:pPr>
              <w:rPr>
                <w:rFonts w:cstheme="minorHAnsi"/>
                <w:color w:val="FFD966" w:themeColor="accent4" w:themeTint="99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Structurer le propos.</w:t>
            </w:r>
          </w:p>
        </w:tc>
        <w:tc>
          <w:tcPr>
            <w:tcW w:w="2154" w:type="dxa"/>
            <w:vAlign w:val="center"/>
          </w:tcPr>
          <w:p w14:paraId="31FCDE0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CDDCA8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3B00BD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3C30CA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D96CBFC" w14:textId="77777777" w:rsidTr="00D61F1B">
        <w:trPr>
          <w:trHeight w:val="488"/>
        </w:trPr>
        <w:tc>
          <w:tcPr>
            <w:tcW w:w="2268" w:type="dxa"/>
            <w:vAlign w:val="center"/>
          </w:tcPr>
          <w:p w14:paraId="5E65B0D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4309" w:type="dxa"/>
            <w:vAlign w:val="center"/>
          </w:tcPr>
          <w:p w14:paraId="7E3E988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Utiliser un langage écrit maîtrisé (qualité de la syntaxe, de l’orthographe et de la rédaction).</w:t>
            </w:r>
          </w:p>
        </w:tc>
        <w:tc>
          <w:tcPr>
            <w:tcW w:w="2154" w:type="dxa"/>
            <w:vAlign w:val="center"/>
          </w:tcPr>
          <w:p w14:paraId="426F2EA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E5D261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168C0CE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15D73EF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3034CA55" w14:textId="77777777" w:rsidTr="00D61F1B">
        <w:trPr>
          <w:trHeight w:val="488"/>
        </w:trPr>
        <w:tc>
          <w:tcPr>
            <w:tcW w:w="2268" w:type="dxa"/>
            <w:vAlign w:val="center"/>
          </w:tcPr>
          <w:p w14:paraId="1D1C8F5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4309" w:type="dxa"/>
            <w:vAlign w:val="center"/>
          </w:tcPr>
          <w:p w14:paraId="6BB3BBC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S’inscrire dans une démarche de développement des compétences tout au long de la vie.</w:t>
            </w:r>
          </w:p>
        </w:tc>
        <w:tc>
          <w:tcPr>
            <w:tcW w:w="2154" w:type="dxa"/>
            <w:vAlign w:val="center"/>
          </w:tcPr>
          <w:p w14:paraId="6937532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0A7CD57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215B36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58F943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95259AD" w14:textId="77777777" w:rsidTr="00D61F1B">
        <w:trPr>
          <w:trHeight w:val="488"/>
        </w:trPr>
        <w:tc>
          <w:tcPr>
            <w:tcW w:w="2268" w:type="dxa"/>
            <w:vAlign w:val="center"/>
          </w:tcPr>
          <w:p w14:paraId="7442F0F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4309" w:type="dxa"/>
            <w:vAlign w:val="center"/>
          </w:tcPr>
          <w:p w14:paraId="472469D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Analyser sa pratique de manière distanciée.</w:t>
            </w:r>
          </w:p>
        </w:tc>
        <w:tc>
          <w:tcPr>
            <w:tcW w:w="2154" w:type="dxa"/>
            <w:vAlign w:val="center"/>
          </w:tcPr>
          <w:p w14:paraId="5AFD12A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9C2722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3A327C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553ABC3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F1B" w:rsidRPr="001B5136" w14:paraId="46076E8D" w14:textId="77777777" w:rsidTr="00D61F1B">
        <w:trPr>
          <w:trHeight w:val="1058"/>
        </w:trPr>
        <w:tc>
          <w:tcPr>
            <w:tcW w:w="2268" w:type="dxa"/>
            <w:vAlign w:val="center"/>
          </w:tcPr>
          <w:p w14:paraId="77470C53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12925" w:type="dxa"/>
            <w:gridSpan w:val="5"/>
            <w:vAlign w:val="center"/>
          </w:tcPr>
          <w:p w14:paraId="7BB0BB1E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28EC6B" w14:textId="77777777" w:rsidR="00C247D9" w:rsidRDefault="00C247D9" w:rsidP="00C247D9">
      <w:pPr>
        <w:rPr>
          <w:rFonts w:ascii="Arial" w:hAnsi="Arial" w:cs="Arial"/>
          <w:sz w:val="28"/>
          <w:szCs w:val="28"/>
          <w:lang w:eastAsia="fr-FR"/>
        </w:rPr>
      </w:pPr>
    </w:p>
    <w:p w14:paraId="4D6864AD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2D51F049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1B778D2B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53174D1C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5E757B61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302E9606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1C541DB3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51A84FF7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33C08020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4EBE6282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41163E4C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1D49101D" w14:textId="77777777" w:rsidR="00C22565" w:rsidRDefault="00C22565" w:rsidP="00C247D9">
      <w:pPr>
        <w:rPr>
          <w:rFonts w:cstheme="minorHAnsi"/>
          <w:sz w:val="22"/>
          <w:u w:val="single"/>
        </w:rPr>
      </w:pPr>
    </w:p>
    <w:p w14:paraId="7BD4FD36" w14:textId="28966A64" w:rsidR="00D61F1B" w:rsidRDefault="00C247D9" w:rsidP="00C247D9">
      <w:pPr>
        <w:rPr>
          <w:rFonts w:cstheme="minorHAnsi"/>
          <w:b/>
          <w:bCs/>
          <w:u w:val="single"/>
        </w:rPr>
      </w:pPr>
      <w:r w:rsidRPr="00223CE3">
        <w:rPr>
          <w:rFonts w:cstheme="minorHAnsi"/>
          <w:sz w:val="22"/>
          <w:u w:val="single"/>
        </w:rPr>
        <w:t>Épreuve complémentaire de spécialisation</w:t>
      </w:r>
      <w:r w:rsidRPr="00DD5EF9">
        <w:rPr>
          <w:rFonts w:cstheme="minorHAnsi"/>
          <w:u w:val="single"/>
        </w:rPr>
        <w:t xml:space="preserve"> / séquence 2</w:t>
      </w:r>
      <w:r w:rsidRPr="00DD5EF9">
        <w:rPr>
          <w:rFonts w:cstheme="minorHAnsi"/>
          <w:b/>
          <w:bCs/>
          <w:u w:val="single"/>
        </w:rPr>
        <w:t xml:space="preserve"> : </w:t>
      </w:r>
      <w:r>
        <w:rPr>
          <w:rFonts w:cstheme="minorHAnsi"/>
          <w:b/>
          <w:bCs/>
          <w:u w:val="thick"/>
        </w:rPr>
        <w:t>S</w:t>
      </w:r>
      <w:r w:rsidRPr="004A4863">
        <w:rPr>
          <w:rFonts w:cstheme="minorHAnsi"/>
          <w:b/>
          <w:bCs/>
          <w:u w:val="thick"/>
        </w:rPr>
        <w:t>éance de formation professionnelle</w:t>
      </w:r>
      <w:r>
        <w:rPr>
          <w:rFonts w:cstheme="minorHAnsi"/>
          <w:b/>
          <w:bCs/>
          <w:u w:val="single"/>
        </w:rPr>
        <w:t xml:space="preserve"> collective dans le domaine de la spécialisation visée</w:t>
      </w:r>
    </w:p>
    <w:p w14:paraId="2D7C36E7" w14:textId="77777777" w:rsidR="00C22565" w:rsidRPr="00DD5EF9" w:rsidRDefault="00C22565" w:rsidP="00C247D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178" w:type="pct"/>
        <w:tblLook w:val="04A0" w:firstRow="1" w:lastRow="0" w:firstColumn="1" w:lastColumn="0" w:noHBand="0" w:noVBand="1"/>
      </w:tblPr>
      <w:tblGrid>
        <w:gridCol w:w="2270"/>
        <w:gridCol w:w="4527"/>
        <w:gridCol w:w="2127"/>
        <w:gridCol w:w="2127"/>
        <w:gridCol w:w="2127"/>
        <w:gridCol w:w="2014"/>
      </w:tblGrid>
      <w:tr w:rsidR="00C247D9" w:rsidRPr="001B5136" w14:paraId="387E89D4" w14:textId="77777777" w:rsidTr="00FD01DB">
        <w:tc>
          <w:tcPr>
            <w:tcW w:w="747" w:type="pct"/>
            <w:shd w:val="clear" w:color="auto" w:fill="8496B0" w:themeFill="text2" w:themeFillTint="99"/>
            <w:vAlign w:val="center"/>
          </w:tcPr>
          <w:p w14:paraId="35030458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1490" w:type="pct"/>
            <w:shd w:val="clear" w:color="auto" w:fill="8496B0" w:themeFill="text2" w:themeFillTint="99"/>
            <w:vAlign w:val="center"/>
          </w:tcPr>
          <w:p w14:paraId="4FCA6408" w14:textId="77777777" w:rsidR="00C247D9" w:rsidRPr="001B5136" w:rsidRDefault="00C247D9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</w:t>
            </w:r>
            <w:r>
              <w:rPr>
                <w:rFonts w:cstheme="minorHAnsi"/>
                <w:b/>
                <w:bCs/>
              </w:rPr>
              <w:t xml:space="preserve">, en position d’observateur de la séance de formation, </w:t>
            </w:r>
            <w:r w:rsidRPr="001B5136">
              <w:rPr>
                <w:rFonts w:cstheme="minorHAnsi"/>
                <w:b/>
                <w:bCs/>
              </w:rPr>
              <w:t xml:space="preserve"> évalue la capacité du candidat à :</w:t>
            </w:r>
          </w:p>
        </w:tc>
        <w:tc>
          <w:tcPr>
            <w:tcW w:w="700" w:type="pct"/>
            <w:shd w:val="clear" w:color="auto" w:fill="8496B0" w:themeFill="text2" w:themeFillTint="99"/>
            <w:vAlign w:val="center"/>
          </w:tcPr>
          <w:p w14:paraId="226C6C5C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700" w:type="pct"/>
            <w:shd w:val="clear" w:color="auto" w:fill="8496B0" w:themeFill="text2" w:themeFillTint="99"/>
            <w:vAlign w:val="center"/>
          </w:tcPr>
          <w:p w14:paraId="3485DD04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700" w:type="pct"/>
            <w:shd w:val="clear" w:color="auto" w:fill="8496B0" w:themeFill="text2" w:themeFillTint="99"/>
            <w:vAlign w:val="center"/>
          </w:tcPr>
          <w:p w14:paraId="0E7CA2E5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63" w:type="pct"/>
            <w:shd w:val="clear" w:color="auto" w:fill="8496B0" w:themeFill="text2" w:themeFillTint="99"/>
            <w:vAlign w:val="center"/>
          </w:tcPr>
          <w:p w14:paraId="5E81E6C2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C247D9" w:rsidRPr="001B5136" w14:paraId="573C0822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697A4C5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1490" w:type="pct"/>
            <w:vAlign w:val="center"/>
          </w:tcPr>
          <w:p w14:paraId="13CF02D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Inscrire son action de formation professionnelle dans le cadre des programmes d’enseignement, du socle commun de connaissances, de compétences et de culture, des attendus institutionnels liés au contexte d’exercice.</w:t>
            </w:r>
          </w:p>
        </w:tc>
        <w:tc>
          <w:tcPr>
            <w:tcW w:w="700" w:type="pct"/>
            <w:vAlign w:val="center"/>
          </w:tcPr>
          <w:p w14:paraId="07ACC12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97AE73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4B04C7A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116B2A2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1F7A65B8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3510D98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62757CA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Proposer des démarches, outils, supports didactiques et pédagogiques utiles pour la problématique travaillée.</w:t>
            </w:r>
          </w:p>
        </w:tc>
        <w:tc>
          <w:tcPr>
            <w:tcW w:w="700" w:type="pct"/>
            <w:vAlign w:val="center"/>
          </w:tcPr>
          <w:p w14:paraId="503B515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EABF4B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5D8956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10E7963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10EA9D01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359CFDF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62C8AAF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Concevoir une action collective prenant en compte la diversité des publics et la situer dans une séquence de formation.</w:t>
            </w:r>
          </w:p>
        </w:tc>
        <w:tc>
          <w:tcPr>
            <w:tcW w:w="700" w:type="pct"/>
            <w:vAlign w:val="center"/>
          </w:tcPr>
          <w:p w14:paraId="4753168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994023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E27167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5C96669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146701D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1395E34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90" w:type="pct"/>
            <w:vAlign w:val="center"/>
          </w:tcPr>
          <w:p w14:paraId="783D630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Mobiliser des références théoriques et pédagogiques propres à la spécialisation visée, ainsi que celle relevant de la formation professionnelle.</w:t>
            </w:r>
          </w:p>
        </w:tc>
        <w:tc>
          <w:tcPr>
            <w:tcW w:w="700" w:type="pct"/>
            <w:vAlign w:val="center"/>
          </w:tcPr>
          <w:p w14:paraId="660BDE0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051831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21EED5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782D58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EF614A0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3647F1C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011473F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Etablir des liens avec les autres domaines d’apprentissage</w:t>
            </w:r>
          </w:p>
        </w:tc>
        <w:tc>
          <w:tcPr>
            <w:tcW w:w="700" w:type="pct"/>
            <w:vAlign w:val="center"/>
          </w:tcPr>
          <w:p w14:paraId="08B23F9A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93E9B2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1D268C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00AF21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8894A62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718227D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293F951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Utiliser avec pertinence l’outil numérique, le cas échéant. </w:t>
            </w:r>
          </w:p>
        </w:tc>
        <w:tc>
          <w:tcPr>
            <w:tcW w:w="700" w:type="pct"/>
            <w:vAlign w:val="center"/>
          </w:tcPr>
          <w:p w14:paraId="0746499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E81602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45354A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BE4186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26CEEDD5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45F7948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1490" w:type="pct"/>
            <w:vAlign w:val="center"/>
          </w:tcPr>
          <w:p w14:paraId="4608D8E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Mettre en œuvre des techniques d’animation diversifiées prenant en compte la diversité des publics et permettant la participation active de chacun.</w:t>
            </w:r>
          </w:p>
        </w:tc>
        <w:tc>
          <w:tcPr>
            <w:tcW w:w="700" w:type="pct"/>
            <w:vAlign w:val="center"/>
          </w:tcPr>
          <w:p w14:paraId="5C76E18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7B7B5D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DC6D35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FA778B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38BD5EFF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6B86C6B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2C8144A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Organiser et assurer un mode de fonctionnement du groupe favorisant le traitement de la problématique.</w:t>
            </w:r>
          </w:p>
        </w:tc>
        <w:tc>
          <w:tcPr>
            <w:tcW w:w="700" w:type="pct"/>
            <w:vAlign w:val="center"/>
          </w:tcPr>
          <w:p w14:paraId="76327D2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9F8F30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E9018B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9107DF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2B343A51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53F2368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1490" w:type="pct"/>
            <w:vAlign w:val="center"/>
          </w:tcPr>
          <w:p w14:paraId="0E2397DE" w14:textId="429635E1" w:rsidR="00FD01DB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Recentrer les échanges en permettant la circulation de la parole et la participation active de manière à faire avancer le traitement de la problématique.</w:t>
            </w:r>
          </w:p>
        </w:tc>
        <w:tc>
          <w:tcPr>
            <w:tcW w:w="700" w:type="pct"/>
            <w:vAlign w:val="center"/>
          </w:tcPr>
          <w:p w14:paraId="0685CE8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651EC2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FDEB5A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3DEC3ED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A4CEA67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0DADF85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661CDCF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Entendre et prendre en compte le point de vue des publics.</w:t>
            </w:r>
          </w:p>
        </w:tc>
        <w:tc>
          <w:tcPr>
            <w:tcW w:w="700" w:type="pct"/>
            <w:vAlign w:val="center"/>
          </w:tcPr>
          <w:p w14:paraId="7C552AB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6A54C9E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1D1B27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4B7CD5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04B57BD3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03C9580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5E419EA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Accepter la controverse professionnelle.</w:t>
            </w:r>
          </w:p>
        </w:tc>
        <w:tc>
          <w:tcPr>
            <w:tcW w:w="700" w:type="pct"/>
            <w:vAlign w:val="center"/>
          </w:tcPr>
          <w:p w14:paraId="1670AF1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BFA865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501524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2EBF874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79526F2" w14:textId="77777777" w:rsidTr="00FD01DB">
        <w:trPr>
          <w:trHeight w:val="488"/>
        </w:trPr>
        <w:tc>
          <w:tcPr>
            <w:tcW w:w="747" w:type="pct"/>
            <w:vAlign w:val="center"/>
          </w:tcPr>
          <w:p w14:paraId="415BF6A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1490" w:type="pct"/>
            <w:vAlign w:val="center"/>
          </w:tcPr>
          <w:p w14:paraId="0011B2C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Observer, analyser des éléments de pratique professionnelle du public cible pour conseiller et le cas échéant, aider à réajuster les pratiques. </w:t>
            </w:r>
          </w:p>
        </w:tc>
        <w:tc>
          <w:tcPr>
            <w:tcW w:w="700" w:type="pct"/>
            <w:vAlign w:val="center"/>
          </w:tcPr>
          <w:p w14:paraId="4203E41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A522CD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D8FC79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FE9CE1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F1B" w:rsidRPr="001B5136" w14:paraId="41A7A218" w14:textId="77777777" w:rsidTr="00FD01DB">
        <w:trPr>
          <w:trHeight w:val="1058"/>
        </w:trPr>
        <w:tc>
          <w:tcPr>
            <w:tcW w:w="747" w:type="pct"/>
            <w:vAlign w:val="center"/>
          </w:tcPr>
          <w:p w14:paraId="4003E7DB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53" w:type="pct"/>
            <w:gridSpan w:val="5"/>
            <w:vAlign w:val="center"/>
          </w:tcPr>
          <w:p w14:paraId="70E2A382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CDC56F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661C2643" w14:textId="77777777" w:rsidR="00C247D9" w:rsidRDefault="00C247D9" w:rsidP="00C247D9">
      <w:pPr>
        <w:rPr>
          <w:rFonts w:cstheme="minorHAnsi"/>
          <w:b/>
          <w:bCs/>
          <w:u w:val="thick"/>
        </w:rPr>
      </w:pPr>
      <w:r w:rsidRPr="00223CE3">
        <w:rPr>
          <w:rFonts w:cstheme="minorHAnsi"/>
          <w:sz w:val="22"/>
          <w:u w:val="single"/>
        </w:rPr>
        <w:t>Épreuve complémentaire de spécialisation</w:t>
      </w:r>
      <w:r w:rsidRPr="00DD5EF9">
        <w:rPr>
          <w:rFonts w:cstheme="minorHAnsi"/>
          <w:u w:val="single"/>
        </w:rPr>
        <w:t xml:space="preserve"> / séquence </w:t>
      </w:r>
      <w:r>
        <w:rPr>
          <w:rFonts w:cstheme="minorHAnsi"/>
          <w:u w:val="single"/>
        </w:rPr>
        <w:t>3</w:t>
      </w:r>
      <w:r w:rsidRPr="00DD5EF9">
        <w:rPr>
          <w:rFonts w:cstheme="minorHAnsi"/>
          <w:b/>
          <w:bCs/>
          <w:u w:val="single"/>
        </w:rPr>
        <w:t xml:space="preserve"> : </w:t>
      </w:r>
      <w:r w:rsidRPr="00781A29">
        <w:rPr>
          <w:rFonts w:cstheme="minorHAnsi"/>
          <w:b/>
          <w:bCs/>
          <w:u w:val="thick"/>
        </w:rPr>
        <w:t>Entretien avec le jury</w:t>
      </w:r>
    </w:p>
    <w:p w14:paraId="60F4CAC1" w14:textId="77777777" w:rsidR="00C247D9" w:rsidRDefault="00C247D9" w:rsidP="00C247D9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tbl>
      <w:tblPr>
        <w:tblStyle w:val="Grilledutableau"/>
        <w:tblW w:w="518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269"/>
        <w:gridCol w:w="4318"/>
        <w:gridCol w:w="2159"/>
        <w:gridCol w:w="2150"/>
        <w:gridCol w:w="2153"/>
        <w:gridCol w:w="2147"/>
        <w:gridCol w:w="6"/>
      </w:tblGrid>
      <w:tr w:rsidR="00C247D9" w:rsidRPr="001B5136" w14:paraId="72148BF4" w14:textId="77777777" w:rsidTr="00D61F1B">
        <w:trPr>
          <w:trHeight w:val="139"/>
        </w:trPr>
        <w:tc>
          <w:tcPr>
            <w:tcW w:w="746" w:type="pct"/>
            <w:shd w:val="clear" w:color="auto" w:fill="8496B0" w:themeFill="text2" w:themeFillTint="99"/>
            <w:vAlign w:val="center"/>
          </w:tcPr>
          <w:p w14:paraId="2A1335F7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1420" w:type="pct"/>
            <w:shd w:val="clear" w:color="auto" w:fill="8496B0" w:themeFill="text2" w:themeFillTint="99"/>
            <w:vAlign w:val="center"/>
          </w:tcPr>
          <w:p w14:paraId="3E0A1521" w14:textId="77777777" w:rsidR="00C247D9" w:rsidRPr="001B5136" w:rsidRDefault="00C247D9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 évalue la capacité du candidat à :</w:t>
            </w:r>
          </w:p>
        </w:tc>
        <w:tc>
          <w:tcPr>
            <w:tcW w:w="710" w:type="pct"/>
            <w:shd w:val="clear" w:color="auto" w:fill="8496B0" w:themeFill="text2" w:themeFillTint="99"/>
            <w:vAlign w:val="center"/>
          </w:tcPr>
          <w:p w14:paraId="23D96902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707" w:type="pct"/>
            <w:shd w:val="clear" w:color="auto" w:fill="8496B0" w:themeFill="text2" w:themeFillTint="99"/>
            <w:vAlign w:val="center"/>
          </w:tcPr>
          <w:p w14:paraId="669E3948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708" w:type="pct"/>
            <w:shd w:val="clear" w:color="auto" w:fill="8496B0" w:themeFill="text2" w:themeFillTint="99"/>
            <w:vAlign w:val="center"/>
          </w:tcPr>
          <w:p w14:paraId="5F086AE7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708" w:type="pct"/>
            <w:gridSpan w:val="2"/>
            <w:shd w:val="clear" w:color="auto" w:fill="8496B0" w:themeFill="text2" w:themeFillTint="99"/>
          </w:tcPr>
          <w:p w14:paraId="60FA0166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Très satisfaisant</w:t>
            </w:r>
          </w:p>
        </w:tc>
      </w:tr>
      <w:tr w:rsidR="00C247D9" w:rsidRPr="001B5136" w14:paraId="25D870B9" w14:textId="77777777" w:rsidTr="00D61F1B">
        <w:trPr>
          <w:trHeight w:val="184"/>
        </w:trPr>
        <w:tc>
          <w:tcPr>
            <w:tcW w:w="746" w:type="pct"/>
            <w:vMerge w:val="restart"/>
            <w:vAlign w:val="center"/>
          </w:tcPr>
          <w:p w14:paraId="194A110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1420" w:type="pct"/>
            <w:vAlign w:val="center"/>
          </w:tcPr>
          <w:p w14:paraId="497CA12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Expliciter les intentions mises en œuvre dans la séance de formation professionnelle observée.</w:t>
            </w:r>
          </w:p>
        </w:tc>
        <w:tc>
          <w:tcPr>
            <w:tcW w:w="710" w:type="pct"/>
            <w:vAlign w:val="center"/>
          </w:tcPr>
          <w:p w14:paraId="4D3EF39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0313B7F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684EC2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546445D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1F308A97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7B69295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0C64016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Faire preuve d’expertise professionnelle et de connaissances pédagogiques et didactiques propres à la spécialisation visée.</w:t>
            </w:r>
          </w:p>
        </w:tc>
        <w:tc>
          <w:tcPr>
            <w:tcW w:w="710" w:type="pct"/>
            <w:vAlign w:val="center"/>
          </w:tcPr>
          <w:p w14:paraId="73962CD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6344552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F83B9F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0B82422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3A24A04D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2441941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02DA9936" w14:textId="77777777" w:rsidR="00C247D9" w:rsidRPr="001B5136" w:rsidRDefault="00C247D9" w:rsidP="00DE662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theme="minorHAnsi"/>
                <w:sz w:val="20"/>
                <w:szCs w:val="20"/>
              </w:rPr>
              <w:t>Conduire une analyse distanciée de la séance.</w:t>
            </w:r>
          </w:p>
        </w:tc>
        <w:tc>
          <w:tcPr>
            <w:tcW w:w="710" w:type="pct"/>
            <w:vAlign w:val="center"/>
          </w:tcPr>
          <w:p w14:paraId="17346D3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14E53C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4F0319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4DAB27D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22FF52F" w14:textId="77777777" w:rsidTr="00D61F1B">
        <w:trPr>
          <w:trHeight w:val="184"/>
        </w:trPr>
        <w:tc>
          <w:tcPr>
            <w:tcW w:w="746" w:type="pct"/>
            <w:vMerge w:val="restart"/>
            <w:vAlign w:val="center"/>
          </w:tcPr>
          <w:p w14:paraId="2A26761A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1420" w:type="pct"/>
            <w:vAlign w:val="center"/>
          </w:tcPr>
          <w:p w14:paraId="208D8BE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Présenter son rapport d’activités.</w:t>
            </w:r>
          </w:p>
        </w:tc>
        <w:tc>
          <w:tcPr>
            <w:tcW w:w="710" w:type="pct"/>
            <w:vAlign w:val="center"/>
          </w:tcPr>
          <w:p w14:paraId="713CE93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48CAF98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DD4A70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5219C88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E46D183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44DDE0B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0F03BC9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Répondre de façon experte et concise au questionnement du jury</w:t>
            </w: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710" w:type="pct"/>
            <w:vAlign w:val="center"/>
          </w:tcPr>
          <w:p w14:paraId="1D67492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1E6DEB2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79E41C4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3F1D9E1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152935D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2DE083C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192C466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Faire preuve d’écoute, du sens du dialogue et de </w:t>
            </w:r>
            <w:r w:rsidRPr="001B5136">
              <w:rPr>
                <w:rFonts w:cstheme="minorHAnsi"/>
                <w:sz w:val="20"/>
                <w:szCs w:val="20"/>
              </w:rPr>
              <w:t>la controverse professionnelle.</w:t>
            </w:r>
          </w:p>
        </w:tc>
        <w:tc>
          <w:tcPr>
            <w:tcW w:w="710" w:type="pct"/>
            <w:vAlign w:val="center"/>
          </w:tcPr>
          <w:p w14:paraId="5296BB5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7B9D8FC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6A0E42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455ECFB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0B99B256" w14:textId="77777777" w:rsidTr="00D61F1B">
        <w:trPr>
          <w:trHeight w:val="184"/>
        </w:trPr>
        <w:tc>
          <w:tcPr>
            <w:tcW w:w="746" w:type="pct"/>
            <w:vMerge w:val="restart"/>
            <w:vAlign w:val="center"/>
          </w:tcPr>
          <w:p w14:paraId="37EC3D5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br w:type="page"/>
            </w: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1420" w:type="pct"/>
            <w:vAlign w:val="center"/>
          </w:tcPr>
          <w:p w14:paraId="7CFAE5C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Adapter son accompagnement à la diversité du public.</w:t>
            </w:r>
          </w:p>
        </w:tc>
        <w:tc>
          <w:tcPr>
            <w:tcW w:w="710" w:type="pct"/>
            <w:vAlign w:val="center"/>
          </w:tcPr>
          <w:p w14:paraId="404F2BE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3854714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1A8A45E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45A9511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436C5D3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225B36D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2053359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Inscrire sa pratique dans une visée de développement professionnel des publics auxquels il s’adresse.</w:t>
            </w:r>
          </w:p>
        </w:tc>
        <w:tc>
          <w:tcPr>
            <w:tcW w:w="710" w:type="pct"/>
            <w:vAlign w:val="center"/>
          </w:tcPr>
          <w:p w14:paraId="333B9BC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10D3E46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BEF203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0FB37FB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28DE412" w14:textId="77777777" w:rsidTr="00D61F1B">
        <w:trPr>
          <w:trHeight w:val="184"/>
        </w:trPr>
        <w:tc>
          <w:tcPr>
            <w:tcW w:w="746" w:type="pct"/>
            <w:vAlign w:val="center"/>
          </w:tcPr>
          <w:p w14:paraId="74501AA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1420" w:type="pct"/>
            <w:vAlign w:val="center"/>
          </w:tcPr>
          <w:p w14:paraId="401B3AD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Attendre et intégrer les demandes des examinateurs pour revisiter le cas échéant la séance de formation professionnelle conduite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10" w:type="pct"/>
            <w:vAlign w:val="center"/>
          </w:tcPr>
          <w:p w14:paraId="6FACBFD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148795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464D21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0ADD302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F1B" w:rsidRPr="001B5136" w14:paraId="0339E2E2" w14:textId="77777777" w:rsidTr="00D6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  <w:trHeight w:val="1058"/>
        </w:trPr>
        <w:tc>
          <w:tcPr>
            <w:tcW w:w="746" w:type="pct"/>
            <w:vAlign w:val="center"/>
          </w:tcPr>
          <w:p w14:paraId="78736971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51" w:type="pct"/>
            <w:gridSpan w:val="5"/>
            <w:vAlign w:val="center"/>
          </w:tcPr>
          <w:p w14:paraId="7EA10B42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8354ED" w14:textId="77777777" w:rsidR="00D61F1B" w:rsidRDefault="00D61F1B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165DC65E" w14:textId="77777777" w:rsidR="00D61F1B" w:rsidRDefault="00D61F1B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68FB574" w14:textId="77777777" w:rsidR="00DD5EF9" w:rsidRPr="009A4385" w:rsidRDefault="003E1758" w:rsidP="00DD5E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</w:t>
      </w:r>
      <w:r w:rsidR="00DD5EF9" w:rsidRPr="0086508D">
        <w:rPr>
          <w:rFonts w:ascii="Arial" w:hAnsi="Arial"/>
          <w:sz w:val="22"/>
          <w:szCs w:val="22"/>
          <w:u w:val="single"/>
        </w:rPr>
        <w:t>roposition de la commission</w:t>
      </w:r>
      <w:r w:rsidR="00DD5EF9" w:rsidRPr="009A4385">
        <w:rPr>
          <w:rFonts w:ascii="Arial" w:hAnsi="Arial"/>
          <w:sz w:val="22"/>
          <w:szCs w:val="22"/>
        </w:rPr>
        <w:t xml:space="preserve"> : </w:t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r w:rsidR="00DD5EF9" w:rsidRPr="009A4385">
        <w:rPr>
          <w:rFonts w:ascii="Arial" w:hAnsi="Arial"/>
          <w:sz w:val="20"/>
          <w:szCs w:val="20"/>
        </w:rPr>
        <w:t xml:space="preserve">FAVORABLE  </w:t>
      </w:r>
      <w:r w:rsidR="00DD5EF9" w:rsidRPr="009A4385">
        <w:rPr>
          <w:rFonts w:ascii="Wingdings" w:hAnsi="Wingdings"/>
          <w:sz w:val="20"/>
          <w:szCs w:val="20"/>
        </w:rPr>
        <w:t></w:t>
      </w:r>
      <w:r w:rsidR="00DD5EF9" w:rsidRPr="009A4385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 xml:space="preserve">DEFAVORABLE  </w:t>
      </w:r>
      <w:r w:rsidR="00DD5EF9" w:rsidRPr="009A4385">
        <w:rPr>
          <w:rFonts w:ascii="Wingdings" w:hAnsi="Wingdings"/>
          <w:sz w:val="20"/>
          <w:szCs w:val="20"/>
        </w:rPr>
        <w:t></w:t>
      </w:r>
    </w:p>
    <w:p w14:paraId="7230EA8B" w14:textId="77777777" w:rsidR="00DD5EF9" w:rsidRDefault="00DD5EF9" w:rsidP="00DD5EF9">
      <w:pPr>
        <w:pStyle w:val="Corpsdetexte2"/>
        <w:ind w:left="284" w:firstLine="142"/>
        <w:jc w:val="left"/>
      </w:pPr>
    </w:p>
    <w:p w14:paraId="59A2DAAB" w14:textId="77777777" w:rsidR="00D61F1B" w:rsidRDefault="00D61F1B" w:rsidP="00DD5EF9">
      <w:pPr>
        <w:pStyle w:val="Corpsdetexte2"/>
        <w:ind w:left="284" w:firstLine="142"/>
        <w:jc w:val="left"/>
      </w:pPr>
    </w:p>
    <w:p w14:paraId="57ABBBD8" w14:textId="77777777" w:rsidR="00D61F1B" w:rsidRDefault="00D61F1B" w:rsidP="00DD5EF9">
      <w:pPr>
        <w:pStyle w:val="Corpsdetexte2"/>
        <w:ind w:left="284" w:firstLine="142"/>
        <w:jc w:val="left"/>
      </w:pPr>
    </w:p>
    <w:p w14:paraId="7252329F" w14:textId="77777777" w:rsidR="00D61F1B" w:rsidRPr="002002E4" w:rsidRDefault="00D61F1B" w:rsidP="00DD5EF9">
      <w:pPr>
        <w:pStyle w:val="Corpsdetexte2"/>
        <w:ind w:left="284" w:firstLine="142"/>
        <w:jc w:val="left"/>
      </w:pPr>
    </w:p>
    <w:p w14:paraId="566CDFD8" w14:textId="77777777" w:rsidR="00DD5EF9" w:rsidRPr="002002E4" w:rsidRDefault="00DD5EF9" w:rsidP="003E1758">
      <w:pPr>
        <w:rPr>
          <w:rFonts w:ascii="Arial" w:hAnsi="Arial"/>
          <w:sz w:val="22"/>
        </w:rPr>
      </w:pPr>
      <w:r w:rsidRPr="002002E4">
        <w:rPr>
          <w:rFonts w:ascii="Arial" w:hAnsi="Arial"/>
          <w:sz w:val="22"/>
        </w:rPr>
        <w:t xml:space="preserve">Fait à       </w:t>
      </w:r>
      <w:r w:rsidR="005259F9">
        <w:rPr>
          <w:rFonts w:ascii="Arial" w:hAnsi="Arial"/>
          <w:sz w:val="22"/>
        </w:rPr>
        <w:t xml:space="preserve">                                               , l</w:t>
      </w:r>
      <w:r w:rsidRPr="002002E4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                          .</w:t>
      </w:r>
    </w:p>
    <w:p w14:paraId="29D43278" w14:textId="77777777" w:rsidR="000002D7" w:rsidRDefault="000002D7" w:rsidP="00DD5EF9">
      <w:pPr>
        <w:jc w:val="right"/>
        <w:rPr>
          <w:rFonts w:ascii="Arial" w:hAnsi="Arial"/>
          <w:sz w:val="22"/>
        </w:rPr>
      </w:pPr>
    </w:p>
    <w:p w14:paraId="06982438" w14:textId="2FBF80DA" w:rsidR="00DD5EF9" w:rsidRDefault="003E1758" w:rsidP="00E74B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Noms et </w:t>
      </w:r>
      <w:r w:rsidR="006D57C3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>ignature</w:t>
      </w:r>
      <w:r w:rsidR="000002D7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 xml:space="preserve"> des membres de la commission</w:t>
      </w:r>
      <w:r w:rsidR="00DD5EF9" w:rsidRPr="002002E4">
        <w:rPr>
          <w:rFonts w:ascii="Arial" w:hAnsi="Arial"/>
          <w:sz w:val="22"/>
        </w:rPr>
        <w:t>,</w:t>
      </w:r>
      <w:r w:rsidR="00DD5EF9">
        <w:rPr>
          <w:rFonts w:ascii="Arial" w:hAnsi="Arial"/>
          <w:sz w:val="22"/>
        </w:rPr>
        <w:tab/>
      </w:r>
    </w:p>
    <w:p w14:paraId="15B23DA8" w14:textId="77777777" w:rsidR="00DD5EF9" w:rsidRDefault="00DD5EF9" w:rsidP="00DD5EF9">
      <w:pPr>
        <w:ind w:left="709"/>
        <w:rPr>
          <w:rFonts w:ascii="Arial" w:hAnsi="Arial"/>
          <w:sz w:val="22"/>
        </w:rPr>
      </w:pPr>
    </w:p>
    <w:p w14:paraId="71F40A2E" w14:textId="77777777" w:rsidR="00D61F1B" w:rsidRDefault="00D61F1B" w:rsidP="00DD5EF9">
      <w:pPr>
        <w:ind w:left="709"/>
        <w:rPr>
          <w:rFonts w:ascii="Arial" w:hAnsi="Arial"/>
          <w:sz w:val="22"/>
        </w:rPr>
      </w:pPr>
    </w:p>
    <w:p w14:paraId="3A3770BC" w14:textId="26086E7B" w:rsidR="00D61F1B" w:rsidRDefault="00D61F1B" w:rsidP="00DD5EF9">
      <w:pPr>
        <w:ind w:left="709"/>
        <w:rPr>
          <w:rFonts w:ascii="Arial" w:hAnsi="Arial"/>
          <w:sz w:val="22"/>
        </w:rPr>
      </w:pPr>
    </w:p>
    <w:p w14:paraId="2C832AD1" w14:textId="77777777" w:rsidR="00E86622" w:rsidRDefault="00E86622" w:rsidP="00DD5EF9">
      <w:pPr>
        <w:ind w:left="709"/>
        <w:rPr>
          <w:rFonts w:ascii="Arial" w:hAnsi="Arial"/>
          <w:sz w:val="22"/>
        </w:rPr>
      </w:pPr>
    </w:p>
    <w:p w14:paraId="3C876E03" w14:textId="26F5DE62" w:rsidR="00E86622" w:rsidRDefault="00E86622" w:rsidP="00DD5EF9">
      <w:pPr>
        <w:ind w:left="709"/>
        <w:rPr>
          <w:rFonts w:ascii="Arial" w:hAnsi="Arial"/>
          <w:sz w:val="22"/>
        </w:rPr>
      </w:pPr>
    </w:p>
    <w:p w14:paraId="41611285" w14:textId="77777777" w:rsidR="00E86622" w:rsidRDefault="00E86622" w:rsidP="00DD5EF9">
      <w:pPr>
        <w:ind w:left="709"/>
        <w:rPr>
          <w:rFonts w:ascii="Arial" w:hAnsi="Arial"/>
          <w:sz w:val="22"/>
        </w:rPr>
      </w:pPr>
    </w:p>
    <w:p w14:paraId="7BECB708" w14:textId="77777777" w:rsidR="00DD5EF9" w:rsidRDefault="00DD5EF9" w:rsidP="00DD5EF9">
      <w:pPr>
        <w:tabs>
          <w:tab w:val="left" w:pos="2070"/>
        </w:tabs>
        <w:ind w:left="1134" w:firstLine="2694"/>
        <w:rPr>
          <w:rFonts w:ascii="Arial" w:hAnsi="Arial"/>
          <w:sz w:val="22"/>
        </w:rPr>
      </w:pPr>
    </w:p>
    <w:p w14:paraId="4336ACD6" w14:textId="77777777" w:rsidR="003E1758" w:rsidRDefault="00DD5EF9" w:rsidP="00DD5EF9">
      <w:pPr>
        <w:tabs>
          <w:tab w:val="left" w:pos="2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3915C32" w14:textId="5E10F332" w:rsidR="00DD5EF9" w:rsidRDefault="00DD5EF9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  <w:r w:rsidRPr="0086508D">
        <w:rPr>
          <w:rFonts w:ascii="Arial" w:hAnsi="Arial"/>
          <w:sz w:val="22"/>
          <w:szCs w:val="22"/>
          <w:u w:val="single"/>
        </w:rPr>
        <w:t>Décision du jury</w:t>
      </w:r>
      <w:r w:rsidRPr="009A4385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A43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 ADMIS</w:t>
      </w:r>
      <w:r w:rsidRPr="009A4385">
        <w:rPr>
          <w:rFonts w:ascii="Arial" w:hAnsi="Arial"/>
          <w:sz w:val="22"/>
          <w:szCs w:val="22"/>
        </w:rPr>
        <w:t xml:space="preserve"> </w:t>
      </w:r>
      <w:r w:rsidR="00FD01DB">
        <w:rPr>
          <w:rFonts w:ascii="Arial" w:hAnsi="Arial"/>
          <w:sz w:val="22"/>
          <w:szCs w:val="22"/>
        </w:rPr>
        <w:t xml:space="preserve"> </w:t>
      </w:r>
      <w:r w:rsidR="00FD01DB" w:rsidRPr="009A4385">
        <w:rPr>
          <w:rFonts w:ascii="Arial" w:hAnsi="Arial"/>
          <w:sz w:val="22"/>
          <w:szCs w:val="22"/>
        </w:rPr>
        <w:t xml:space="preserve"> </w:t>
      </w:r>
      <w:r w:rsidR="00FD01DB" w:rsidRPr="009A4385">
        <w:rPr>
          <w:rFonts w:ascii="Wingdings" w:hAnsi="Wingdings"/>
          <w:sz w:val="22"/>
          <w:szCs w:val="22"/>
        </w:rPr>
        <w:t></w:t>
      </w:r>
    </w:p>
    <w:p w14:paraId="4B4EA66C" w14:textId="5BD8324D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07725F2B" w14:textId="3D441042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Toulouse, le </w:t>
      </w:r>
      <w:r w:rsidR="002F7C63">
        <w:rPr>
          <w:rFonts w:ascii="Arial" w:hAnsi="Arial" w:cs="Arial"/>
          <w:sz w:val="22"/>
          <w:szCs w:val="22"/>
        </w:rPr>
        <w:t>25 avril 2024</w:t>
      </w:r>
    </w:p>
    <w:p w14:paraId="3335E351" w14:textId="55F05825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007266E0" w14:textId="03EA3FB9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4C9B56F3" w14:textId="6C7DA442" w:rsidR="00E86622" w:rsidRP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  <w:sectPr w:rsidR="00E86622" w:rsidRPr="00E86622" w:rsidSect="00E64068">
          <w:headerReference w:type="default" r:id="rId8"/>
          <w:footerReference w:type="even" r:id="rId9"/>
          <w:footerReference w:type="default" r:id="rId10"/>
          <w:pgSz w:w="16840" w:h="11900" w:orient="landscape"/>
          <w:pgMar w:top="1440" w:right="1080" w:bottom="1440" w:left="1080" w:header="170" w:footer="340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Le  Président du jury, </w:t>
      </w:r>
    </w:p>
    <w:p w14:paraId="1A8AA476" w14:textId="77777777" w:rsidR="00170CE9" w:rsidRPr="00A31732" w:rsidRDefault="00170CE9" w:rsidP="00BE4228">
      <w:pPr>
        <w:tabs>
          <w:tab w:val="left" w:pos="4710"/>
        </w:tabs>
        <w:rPr>
          <w:rFonts w:ascii="Arial" w:hAnsi="Arial" w:cs="Arial"/>
          <w:b/>
          <w:sz w:val="28"/>
          <w:szCs w:val="28"/>
          <w:lang w:eastAsia="fr-FR"/>
        </w:rPr>
      </w:pPr>
    </w:p>
    <w:sectPr w:rsidR="00170CE9" w:rsidRPr="00A31732" w:rsidSect="00A31732">
      <w:headerReference w:type="default" r:id="rId11"/>
      <w:footerReference w:type="default" r:id="rId12"/>
      <w:pgSz w:w="16840" w:h="11900" w:orient="landscape"/>
      <w:pgMar w:top="46" w:right="0" w:bottom="560" w:left="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EF03" w14:textId="77777777" w:rsidR="002E1A2C" w:rsidRDefault="002E1A2C">
      <w:r>
        <w:separator/>
      </w:r>
    </w:p>
  </w:endnote>
  <w:endnote w:type="continuationSeparator" w:id="0">
    <w:p w14:paraId="1F8AFF48" w14:textId="77777777" w:rsidR="002E1A2C" w:rsidRDefault="002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0667" w14:textId="77777777" w:rsidR="00B92C5C" w:rsidRDefault="00B92C5C">
    <w:pPr>
      <w:pStyle w:val="Pieddepage"/>
    </w:pPr>
    <w:r>
      <w:t>NOM PRENOM DU CANDIDAT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94468"/>
      <w:docPartObj>
        <w:docPartGallery w:val="Page Numbers (Bottom of Page)"/>
        <w:docPartUnique/>
      </w:docPartObj>
    </w:sdtPr>
    <w:sdtEndPr/>
    <w:sdtContent>
      <w:p w14:paraId="0E4ECD7A" w14:textId="1875E114" w:rsidR="00A31732" w:rsidRDefault="00A31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AB">
          <w:rPr>
            <w:noProof/>
          </w:rPr>
          <w:t>2</w:t>
        </w:r>
        <w:r>
          <w:fldChar w:fldCharType="end"/>
        </w:r>
      </w:p>
    </w:sdtContent>
  </w:sdt>
  <w:p w14:paraId="002D6BF5" w14:textId="77777777" w:rsidR="00DC5D5E" w:rsidRDefault="00E74B05" w:rsidP="00E74B05">
    <w:pPr>
      <w:pStyle w:val="Pieddepage"/>
    </w:pPr>
    <w:r>
      <w:t>NOM ET PRENOM DU CANDIDAT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TSVP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7A7C" w14:textId="77777777" w:rsidR="00A31732" w:rsidRDefault="00A31732" w:rsidP="00DC5D5E">
    <w:pPr>
      <w:pStyle w:val="Pieddepage"/>
      <w:jc w:val="cen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7B7F" w14:textId="77777777" w:rsidR="002E1A2C" w:rsidRDefault="002E1A2C">
      <w:r>
        <w:separator/>
      </w:r>
    </w:p>
  </w:footnote>
  <w:footnote w:type="continuationSeparator" w:id="0">
    <w:p w14:paraId="3336380C" w14:textId="77777777" w:rsidR="002E1A2C" w:rsidRDefault="002E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901A" w14:textId="77777777" w:rsidR="003E1758" w:rsidRDefault="003E1758" w:rsidP="003E1758">
    <w:pPr>
      <w:ind w:left="708"/>
      <w:jc w:val="center"/>
      <w:rPr>
        <w:rFonts w:ascii="Arial" w:hAnsi="Arial" w:cs="Arial"/>
        <w:b/>
        <w:sz w:val="26"/>
        <w:szCs w:val="2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A6F4DF5" wp14:editId="6B0E56BD">
          <wp:simplePos x="0" y="0"/>
          <wp:positionH relativeFrom="column">
            <wp:posOffset>-607060</wp:posOffset>
          </wp:positionH>
          <wp:positionV relativeFrom="paragraph">
            <wp:posOffset>-13970</wp:posOffset>
          </wp:positionV>
          <wp:extent cx="1190625" cy="970631"/>
          <wp:effectExtent l="0" t="0" r="0" b="1270"/>
          <wp:wrapTight wrapText="bothSides">
            <wp:wrapPolygon edited="0">
              <wp:start x="0" y="0"/>
              <wp:lineTo x="0" y="21204"/>
              <wp:lineTo x="21082" y="21204"/>
              <wp:lineTo x="21082" y="0"/>
              <wp:lineTo x="0" y="0"/>
            </wp:wrapPolygon>
          </wp:wrapTight>
          <wp:docPr id="2" name="Image 2" descr="S:\DEC\DEC_INFOS_GENERALES\Charte graphique\2020-septembre\2020_logoAC_TOULO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S:\DEC\DEC_INFOS_GENERALES\Charte graphique\2020-septembre\2020_logoAC_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CC2F34" w14:textId="40CD4B85" w:rsidR="003E1758" w:rsidRDefault="003E1758" w:rsidP="003E1758">
    <w:pPr>
      <w:ind w:left="708"/>
      <w:jc w:val="center"/>
      <w:rPr>
        <w:sz w:val="22"/>
        <w:szCs w:val="26"/>
        <w:u w:val="single"/>
      </w:rPr>
    </w:pPr>
    <w:r w:rsidRPr="00DC5D5E">
      <w:rPr>
        <w:rFonts w:ascii="Arial" w:hAnsi="Arial" w:cs="Arial"/>
        <w:b/>
        <w:sz w:val="26"/>
        <w:szCs w:val="26"/>
        <w:u w:val="single"/>
      </w:rPr>
      <w:t>CERTIFICAT d’APTITUDE aux FONCTIONS d’INSTITUTEUR</w:t>
    </w:r>
    <w:r>
      <w:rPr>
        <w:rFonts w:ascii="Arial" w:hAnsi="Arial" w:cs="Arial"/>
        <w:b/>
        <w:sz w:val="26"/>
        <w:szCs w:val="26"/>
        <w:u w:val="single"/>
      </w:rPr>
      <w:t xml:space="preserve"> </w:t>
    </w:r>
    <w:r w:rsidR="00BE4228">
      <w:rPr>
        <w:rFonts w:ascii="Arial" w:hAnsi="Arial"/>
        <w:b/>
        <w:sz w:val="26"/>
        <w:szCs w:val="26"/>
        <w:u w:val="single"/>
      </w:rPr>
      <w:t xml:space="preserve">ou de PROFESSEUR des ECOLES </w:t>
    </w:r>
    <w:r w:rsidRPr="001E7630">
      <w:rPr>
        <w:rFonts w:ascii="Arial" w:hAnsi="Arial"/>
        <w:b/>
        <w:sz w:val="26"/>
        <w:szCs w:val="26"/>
        <w:u w:val="single"/>
      </w:rPr>
      <w:t>MAITRE FORMATEUR (C.A.F.I.P.E.M.F.)</w:t>
    </w:r>
    <w:r w:rsidR="00FD01DB">
      <w:rPr>
        <w:rFonts w:ascii="Arial" w:hAnsi="Arial"/>
        <w:b/>
        <w:sz w:val="26"/>
        <w:szCs w:val="26"/>
        <w:u w:val="single"/>
      </w:rPr>
      <w:t xml:space="preserve"> Epreuve de spécialisation</w:t>
    </w:r>
  </w:p>
  <w:p w14:paraId="463BBE19" w14:textId="77777777" w:rsidR="00F85C18" w:rsidRDefault="00341FE4" w:rsidP="00E010A7">
    <w:pPr>
      <w:ind w:right="275"/>
      <w:jc w:val="right"/>
    </w:pPr>
    <w:r>
      <w:rPr>
        <w:rFonts w:ascii="Arial" w:hAnsi="Arial" w:cs="Arial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28D58" wp14:editId="68952608">
              <wp:simplePos x="0" y="0"/>
              <wp:positionH relativeFrom="column">
                <wp:posOffset>848360</wp:posOffset>
              </wp:positionH>
              <wp:positionV relativeFrom="paragraph">
                <wp:posOffset>66675</wp:posOffset>
              </wp:positionV>
              <wp:extent cx="1104900" cy="959199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959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10288" w14:textId="77777777" w:rsidR="00FC7B72" w:rsidRDefault="00FC7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627A23" id="Rectangle 5" o:spid="_x0000_s1026" style="position:absolute;left:0;text-align:left;margin-left:66.8pt;margin-top:5.25pt;width:87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" stroked="f">
              <v:textbox>
                <w:txbxContent>
                  <w:p w:rsidR="00FC7B72" w:rsidRDefault="00FC7B72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C4E0" w14:textId="77777777" w:rsidR="00B95799" w:rsidRDefault="00B95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9FF"/>
    <w:multiLevelType w:val="hybridMultilevel"/>
    <w:tmpl w:val="76564322"/>
    <w:lvl w:ilvl="0" w:tplc="0F186CC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6E1"/>
    <w:multiLevelType w:val="hybridMultilevel"/>
    <w:tmpl w:val="56C8B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0A8C"/>
    <w:multiLevelType w:val="hybridMultilevel"/>
    <w:tmpl w:val="62D86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23E"/>
    <w:multiLevelType w:val="hybridMultilevel"/>
    <w:tmpl w:val="4588C032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E"/>
    <w:rsid w:val="000002D7"/>
    <w:rsid w:val="000028C1"/>
    <w:rsid w:val="00021257"/>
    <w:rsid w:val="000273A8"/>
    <w:rsid w:val="00077B18"/>
    <w:rsid w:val="000820A2"/>
    <w:rsid w:val="000848C2"/>
    <w:rsid w:val="00085571"/>
    <w:rsid w:val="00092487"/>
    <w:rsid w:val="000A31DA"/>
    <w:rsid w:val="000B4DB2"/>
    <w:rsid w:val="000C3FCC"/>
    <w:rsid w:val="000D5DB9"/>
    <w:rsid w:val="000D7702"/>
    <w:rsid w:val="000E4A39"/>
    <w:rsid w:val="000E7691"/>
    <w:rsid w:val="001044D7"/>
    <w:rsid w:val="001159D9"/>
    <w:rsid w:val="00130D1E"/>
    <w:rsid w:val="001310C4"/>
    <w:rsid w:val="00150410"/>
    <w:rsid w:val="001664FD"/>
    <w:rsid w:val="00170CE9"/>
    <w:rsid w:val="001A4A2A"/>
    <w:rsid w:val="001B0F7C"/>
    <w:rsid w:val="001E563D"/>
    <w:rsid w:val="001F20AB"/>
    <w:rsid w:val="002002E4"/>
    <w:rsid w:val="002246B3"/>
    <w:rsid w:val="002351A8"/>
    <w:rsid w:val="00262EBF"/>
    <w:rsid w:val="00271D44"/>
    <w:rsid w:val="00276EC4"/>
    <w:rsid w:val="00286D33"/>
    <w:rsid w:val="002A280D"/>
    <w:rsid w:val="002B4773"/>
    <w:rsid w:val="002E1A2C"/>
    <w:rsid w:val="002E1C1D"/>
    <w:rsid w:val="002F7C63"/>
    <w:rsid w:val="00314F32"/>
    <w:rsid w:val="00331486"/>
    <w:rsid w:val="00341FE4"/>
    <w:rsid w:val="00356410"/>
    <w:rsid w:val="00367123"/>
    <w:rsid w:val="003A2AD3"/>
    <w:rsid w:val="003B2E47"/>
    <w:rsid w:val="003E1758"/>
    <w:rsid w:val="00401EA3"/>
    <w:rsid w:val="00406A5C"/>
    <w:rsid w:val="00410067"/>
    <w:rsid w:val="0042080D"/>
    <w:rsid w:val="00423E86"/>
    <w:rsid w:val="004605EA"/>
    <w:rsid w:val="00467787"/>
    <w:rsid w:val="0048608A"/>
    <w:rsid w:val="004A3C4A"/>
    <w:rsid w:val="004B1D73"/>
    <w:rsid w:val="004B603D"/>
    <w:rsid w:val="004C6CD5"/>
    <w:rsid w:val="004F67B5"/>
    <w:rsid w:val="00516422"/>
    <w:rsid w:val="00521AF1"/>
    <w:rsid w:val="005259F9"/>
    <w:rsid w:val="00552D94"/>
    <w:rsid w:val="00557C73"/>
    <w:rsid w:val="005731AF"/>
    <w:rsid w:val="00575C40"/>
    <w:rsid w:val="005806E4"/>
    <w:rsid w:val="005920C7"/>
    <w:rsid w:val="005944D7"/>
    <w:rsid w:val="0059622A"/>
    <w:rsid w:val="00596C1E"/>
    <w:rsid w:val="005D7452"/>
    <w:rsid w:val="005F4634"/>
    <w:rsid w:val="00606A45"/>
    <w:rsid w:val="0061294A"/>
    <w:rsid w:val="00623E35"/>
    <w:rsid w:val="00643679"/>
    <w:rsid w:val="00646550"/>
    <w:rsid w:val="0065347C"/>
    <w:rsid w:val="00655690"/>
    <w:rsid w:val="0067086B"/>
    <w:rsid w:val="006912F5"/>
    <w:rsid w:val="00693999"/>
    <w:rsid w:val="006B7348"/>
    <w:rsid w:val="006C05C9"/>
    <w:rsid w:val="006C3DB1"/>
    <w:rsid w:val="006D401B"/>
    <w:rsid w:val="006D57C3"/>
    <w:rsid w:val="006E1ED7"/>
    <w:rsid w:val="006E3DE9"/>
    <w:rsid w:val="006E6E88"/>
    <w:rsid w:val="006F1C07"/>
    <w:rsid w:val="006F6172"/>
    <w:rsid w:val="007063CF"/>
    <w:rsid w:val="00760DEA"/>
    <w:rsid w:val="007646C7"/>
    <w:rsid w:val="00796EB3"/>
    <w:rsid w:val="007B5EAC"/>
    <w:rsid w:val="007C333E"/>
    <w:rsid w:val="007F0D17"/>
    <w:rsid w:val="00811593"/>
    <w:rsid w:val="0081534C"/>
    <w:rsid w:val="0081796E"/>
    <w:rsid w:val="00840C5C"/>
    <w:rsid w:val="00851368"/>
    <w:rsid w:val="00860550"/>
    <w:rsid w:val="0086508D"/>
    <w:rsid w:val="008727CB"/>
    <w:rsid w:val="0087631F"/>
    <w:rsid w:val="00886D9E"/>
    <w:rsid w:val="008B2BBD"/>
    <w:rsid w:val="008B6847"/>
    <w:rsid w:val="008C17BF"/>
    <w:rsid w:val="008D3ADE"/>
    <w:rsid w:val="008E40A0"/>
    <w:rsid w:val="00906E1B"/>
    <w:rsid w:val="00915DDB"/>
    <w:rsid w:val="00940C87"/>
    <w:rsid w:val="00972584"/>
    <w:rsid w:val="009754A1"/>
    <w:rsid w:val="00997717"/>
    <w:rsid w:val="009A4385"/>
    <w:rsid w:val="009B1518"/>
    <w:rsid w:val="009C743E"/>
    <w:rsid w:val="00A02D01"/>
    <w:rsid w:val="00A148C8"/>
    <w:rsid w:val="00A14935"/>
    <w:rsid w:val="00A252F7"/>
    <w:rsid w:val="00A31732"/>
    <w:rsid w:val="00A32143"/>
    <w:rsid w:val="00A44E29"/>
    <w:rsid w:val="00A477C0"/>
    <w:rsid w:val="00A61616"/>
    <w:rsid w:val="00A67BB5"/>
    <w:rsid w:val="00A800B3"/>
    <w:rsid w:val="00A842F8"/>
    <w:rsid w:val="00A90798"/>
    <w:rsid w:val="00A93F1A"/>
    <w:rsid w:val="00AB3F6D"/>
    <w:rsid w:val="00AB5EE5"/>
    <w:rsid w:val="00AC529D"/>
    <w:rsid w:val="00AE1685"/>
    <w:rsid w:val="00AE6B69"/>
    <w:rsid w:val="00B2638A"/>
    <w:rsid w:val="00B45840"/>
    <w:rsid w:val="00B86CA6"/>
    <w:rsid w:val="00B92C5C"/>
    <w:rsid w:val="00B95799"/>
    <w:rsid w:val="00B9795A"/>
    <w:rsid w:val="00BA157E"/>
    <w:rsid w:val="00BD6FBB"/>
    <w:rsid w:val="00BE4228"/>
    <w:rsid w:val="00BF2DD8"/>
    <w:rsid w:val="00C00186"/>
    <w:rsid w:val="00C03751"/>
    <w:rsid w:val="00C057D4"/>
    <w:rsid w:val="00C13853"/>
    <w:rsid w:val="00C22565"/>
    <w:rsid w:val="00C247D9"/>
    <w:rsid w:val="00C45B1F"/>
    <w:rsid w:val="00C509B8"/>
    <w:rsid w:val="00C51536"/>
    <w:rsid w:val="00C54F35"/>
    <w:rsid w:val="00C76930"/>
    <w:rsid w:val="00CA0361"/>
    <w:rsid w:val="00CF48CE"/>
    <w:rsid w:val="00D162C2"/>
    <w:rsid w:val="00D3246A"/>
    <w:rsid w:val="00D34C73"/>
    <w:rsid w:val="00D42A75"/>
    <w:rsid w:val="00D533FF"/>
    <w:rsid w:val="00D5689D"/>
    <w:rsid w:val="00D61F1B"/>
    <w:rsid w:val="00D71A87"/>
    <w:rsid w:val="00D727D3"/>
    <w:rsid w:val="00D81784"/>
    <w:rsid w:val="00D861EC"/>
    <w:rsid w:val="00DB5695"/>
    <w:rsid w:val="00DC5D5E"/>
    <w:rsid w:val="00DD5EF9"/>
    <w:rsid w:val="00DD6748"/>
    <w:rsid w:val="00E010A7"/>
    <w:rsid w:val="00E03402"/>
    <w:rsid w:val="00E50263"/>
    <w:rsid w:val="00E64068"/>
    <w:rsid w:val="00E74B05"/>
    <w:rsid w:val="00E86622"/>
    <w:rsid w:val="00EA0535"/>
    <w:rsid w:val="00EC63ED"/>
    <w:rsid w:val="00EC7E30"/>
    <w:rsid w:val="00EF1F7A"/>
    <w:rsid w:val="00F13A11"/>
    <w:rsid w:val="00F24216"/>
    <w:rsid w:val="00F6332C"/>
    <w:rsid w:val="00F655FC"/>
    <w:rsid w:val="00F8021C"/>
    <w:rsid w:val="00F85C18"/>
    <w:rsid w:val="00F87858"/>
    <w:rsid w:val="00F94E31"/>
    <w:rsid w:val="00FA2336"/>
    <w:rsid w:val="00FA3C8A"/>
    <w:rsid w:val="00FB19D8"/>
    <w:rsid w:val="00FB1AA1"/>
    <w:rsid w:val="00FB7497"/>
    <w:rsid w:val="00FC70B1"/>
    <w:rsid w:val="00FC7B72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87692"/>
  <w15:docId w15:val="{50443B51-650A-4761-9F78-9BC413A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CF48CE"/>
    <w:pPr>
      <w:keepNext/>
      <w:spacing w:before="240" w:after="60"/>
      <w:jc w:val="both"/>
      <w:outlineLvl w:val="0"/>
    </w:pPr>
    <w:rPr>
      <w:rFonts w:ascii="Arial" w:eastAsia="MS ??" w:hAnsi="Arial" w:cs="Arial"/>
      <w:b/>
      <w:kern w:val="32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locked/>
    <w:rsid w:val="00CF48CE"/>
    <w:rPr>
      <w:rFonts w:ascii="Arial" w:eastAsia="MS ??" w:hAnsi="Arial" w:cs="Arial"/>
      <w:b/>
      <w:kern w:val="32"/>
      <w:sz w:val="28"/>
      <w:lang w:val="fr-FR" w:eastAsia="ja-JP" w:bidi="ar-SA"/>
    </w:rPr>
  </w:style>
  <w:style w:type="paragraph" w:styleId="En-tte">
    <w:name w:val="header"/>
    <w:basedOn w:val="Normal"/>
    <w:link w:val="En-tteCar"/>
    <w:rsid w:val="00EF1F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1F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115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593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3A2AD3"/>
    <w:pPr>
      <w:ind w:left="720"/>
      <w:contextualSpacing/>
    </w:pPr>
  </w:style>
  <w:style w:type="paragraph" w:styleId="Corpsdetexte">
    <w:name w:val="Body Text"/>
    <w:basedOn w:val="Normal"/>
    <w:link w:val="CorpsdetexteCar"/>
    <w:rsid w:val="002002E4"/>
    <w:pPr>
      <w:jc w:val="both"/>
    </w:pPr>
    <w:rPr>
      <w:rFonts w:ascii="Arial" w:eastAsia="Times New Roman" w:hAnsi="Arial" w:cs="Arial"/>
      <w:color w:val="001F4E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02E4"/>
    <w:rPr>
      <w:rFonts w:ascii="Arial" w:eastAsia="Times New Roman" w:hAnsi="Arial" w:cs="Arial"/>
      <w:color w:val="001F4E"/>
      <w:sz w:val="18"/>
    </w:rPr>
  </w:style>
  <w:style w:type="paragraph" w:styleId="Corpsdetexte2">
    <w:name w:val="Body Text 2"/>
    <w:basedOn w:val="Normal"/>
    <w:link w:val="Corpsdetexte2Car"/>
    <w:rsid w:val="002002E4"/>
    <w:pPr>
      <w:ind w:right="340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002E4"/>
    <w:rPr>
      <w:rFonts w:ascii="Arial" w:eastAsia="Times New Roman" w:hAnsi="Arial"/>
    </w:rPr>
  </w:style>
  <w:style w:type="character" w:customStyle="1" w:styleId="En-tteCar">
    <w:name w:val="En-tête Car"/>
    <w:basedOn w:val="Policepardfaut"/>
    <w:link w:val="En-tte"/>
    <w:rsid w:val="00A148C8"/>
    <w:rPr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A3173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C15B-DB2C-42BF-BA44-C5E7C722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</vt:lpstr>
    </vt:vector>
  </TitlesOfParts>
  <Company>Direction Académique du Tarn et Garonne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</dc:title>
  <dc:creator>IENA</dc:creator>
  <cp:lastModifiedBy>BOURAS VALERIE</cp:lastModifiedBy>
  <cp:revision>2</cp:revision>
  <cp:lastPrinted>2021-11-16T15:13:00Z</cp:lastPrinted>
  <dcterms:created xsi:type="dcterms:W3CDTF">2024-05-23T10:01:00Z</dcterms:created>
  <dcterms:modified xsi:type="dcterms:W3CDTF">2024-05-23T10:01:00Z</dcterms:modified>
</cp:coreProperties>
</file>